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9A" w:rsidRDefault="00A2729A" w:rsidP="00A2729A">
      <w:pPr>
        <w:tabs>
          <w:tab w:val="left" w:pos="1080"/>
        </w:tabs>
        <w:spacing w:line="360" w:lineRule="auto"/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агентство по образованию РФ</w:t>
      </w:r>
    </w:p>
    <w:p w:rsidR="00A2729A" w:rsidRDefault="00A2729A" w:rsidP="00A2729A">
      <w:pPr>
        <w:spacing w:line="360" w:lineRule="auto"/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Государственное образовательное учреждение высшего профессионального образования</w:t>
      </w:r>
    </w:p>
    <w:p w:rsidR="00A2729A" w:rsidRDefault="00A2729A" w:rsidP="00A2729A">
      <w:pPr>
        <w:spacing w:line="360" w:lineRule="auto"/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Московский государственный технический университет имени Н.Э.Баумана</w:t>
      </w:r>
    </w:p>
    <w:p w:rsidR="00A2729A" w:rsidRDefault="00A2729A" w:rsidP="00A2729A">
      <w:pPr>
        <w:spacing w:line="360" w:lineRule="auto"/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(МГТУ им. Н.Э.Баумана)</w:t>
      </w:r>
    </w:p>
    <w:p w:rsidR="00A2729A" w:rsidRDefault="00A2729A" w:rsidP="00A2729A">
      <w:pPr>
        <w:spacing w:line="360" w:lineRule="auto"/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Научно-учебный комплекс радиоэлектронной, лазерной и медицинской техники</w:t>
      </w:r>
    </w:p>
    <w:p w:rsidR="00A2729A" w:rsidRDefault="00A2729A" w:rsidP="00A2729A">
      <w:pPr>
        <w:spacing w:line="360" w:lineRule="auto"/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Факультет «Биомедицинская техника»</w:t>
      </w:r>
    </w:p>
    <w:p w:rsidR="00A2729A" w:rsidRDefault="00A2729A" w:rsidP="00A2729A">
      <w:pPr>
        <w:pBdr>
          <w:bottom w:val="single" w:sz="6" w:space="1" w:color="auto"/>
        </w:pBdr>
        <w:spacing w:line="360" w:lineRule="auto"/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Кафедра «Биомедицинские технические аппараты и системы» ( БМТ1 )</w:t>
      </w:r>
    </w:p>
    <w:p w:rsidR="00A2729A" w:rsidRDefault="00A2729A" w:rsidP="00A2729A">
      <w:pPr>
        <w:ind w:left="-540"/>
        <w:jc w:val="center"/>
      </w:pPr>
    </w:p>
    <w:p w:rsidR="00A2729A" w:rsidRDefault="00A2729A" w:rsidP="00A2729A">
      <w:pPr>
        <w:ind w:left="-540"/>
        <w:jc w:val="center"/>
      </w:pPr>
    </w:p>
    <w:p w:rsidR="00A2729A" w:rsidRDefault="00A2729A" w:rsidP="00A2729A">
      <w:pPr>
        <w:ind w:left="-540"/>
        <w:jc w:val="center"/>
      </w:pPr>
    </w:p>
    <w:p w:rsidR="00A2729A" w:rsidRDefault="00A2729A" w:rsidP="00A2729A">
      <w:pPr>
        <w:ind w:left="-540"/>
        <w:jc w:val="center"/>
      </w:pPr>
    </w:p>
    <w:p w:rsidR="00A2729A" w:rsidRDefault="00A2729A" w:rsidP="00A2729A">
      <w:pPr>
        <w:ind w:left="-540"/>
        <w:jc w:val="center"/>
      </w:pPr>
    </w:p>
    <w:p w:rsidR="00A2729A" w:rsidRDefault="00A2729A" w:rsidP="00A2729A">
      <w:pPr>
        <w:ind w:left="-540"/>
        <w:jc w:val="center"/>
      </w:pPr>
    </w:p>
    <w:p w:rsidR="00A2729A" w:rsidRDefault="00A2729A" w:rsidP="00A2729A">
      <w:pPr>
        <w:ind w:left="-540"/>
        <w:jc w:val="center"/>
      </w:pPr>
    </w:p>
    <w:p w:rsidR="00A2729A" w:rsidRDefault="00A2729A" w:rsidP="00A2729A">
      <w:pPr>
        <w:ind w:left="-540"/>
        <w:jc w:val="center"/>
      </w:pPr>
    </w:p>
    <w:p w:rsidR="00A2729A" w:rsidRDefault="00A2729A" w:rsidP="00A2729A">
      <w:pPr>
        <w:ind w:left="-540"/>
        <w:jc w:val="center"/>
      </w:pPr>
    </w:p>
    <w:p w:rsidR="00A2729A" w:rsidRDefault="00A2729A" w:rsidP="00A2729A">
      <w:pPr>
        <w:ind w:left="-540"/>
        <w:jc w:val="center"/>
      </w:pPr>
    </w:p>
    <w:p w:rsidR="00A2729A" w:rsidRDefault="00A2729A" w:rsidP="00A2729A">
      <w:pPr>
        <w:ind w:left="-540"/>
        <w:jc w:val="center"/>
      </w:pPr>
    </w:p>
    <w:p w:rsidR="00A2729A" w:rsidRDefault="00A2729A" w:rsidP="00A2729A">
      <w:pPr>
        <w:ind w:left="-540"/>
        <w:jc w:val="center"/>
      </w:pPr>
    </w:p>
    <w:p w:rsidR="00A2729A" w:rsidRDefault="00A2729A" w:rsidP="00A2729A">
      <w:pPr>
        <w:ind w:left="-540"/>
        <w:jc w:val="center"/>
        <w:rPr>
          <w:sz w:val="40"/>
          <w:szCs w:val="40"/>
        </w:rPr>
      </w:pPr>
      <w:r>
        <w:rPr>
          <w:sz w:val="40"/>
          <w:szCs w:val="40"/>
        </w:rPr>
        <w:t>Отчет о прохождении</w:t>
      </w:r>
    </w:p>
    <w:p w:rsidR="00A2729A" w:rsidRDefault="00A2729A" w:rsidP="00A2729A">
      <w:pPr>
        <w:ind w:left="-540"/>
        <w:jc w:val="center"/>
        <w:rPr>
          <w:sz w:val="40"/>
          <w:szCs w:val="40"/>
        </w:rPr>
      </w:pPr>
    </w:p>
    <w:p w:rsidR="00A2729A" w:rsidRDefault="00A2729A" w:rsidP="00A2729A">
      <w:pPr>
        <w:ind w:left="-540"/>
        <w:jc w:val="center"/>
        <w:rPr>
          <w:sz w:val="40"/>
          <w:szCs w:val="40"/>
        </w:rPr>
      </w:pPr>
      <w:r>
        <w:rPr>
          <w:sz w:val="40"/>
          <w:szCs w:val="40"/>
        </w:rPr>
        <w:t>эксплуатационной практики</w:t>
      </w:r>
    </w:p>
    <w:p w:rsidR="00A2729A" w:rsidRDefault="00A2729A" w:rsidP="00A2729A">
      <w:pPr>
        <w:ind w:left="-540"/>
        <w:jc w:val="center"/>
        <w:rPr>
          <w:sz w:val="40"/>
          <w:szCs w:val="40"/>
        </w:rPr>
      </w:pPr>
    </w:p>
    <w:p w:rsidR="00A2729A" w:rsidRDefault="00A2729A" w:rsidP="00A2729A">
      <w:pPr>
        <w:ind w:left="-540"/>
        <w:jc w:val="center"/>
        <w:rPr>
          <w:sz w:val="40"/>
          <w:szCs w:val="40"/>
        </w:rPr>
      </w:pPr>
    </w:p>
    <w:p w:rsidR="00A2729A" w:rsidRDefault="00A2729A" w:rsidP="00A2729A">
      <w:pPr>
        <w:ind w:left="-540"/>
        <w:jc w:val="center"/>
        <w:rPr>
          <w:sz w:val="40"/>
          <w:szCs w:val="40"/>
        </w:rPr>
      </w:pPr>
    </w:p>
    <w:p w:rsidR="00A2729A" w:rsidRDefault="00A2729A" w:rsidP="00A2729A">
      <w:pPr>
        <w:ind w:left="-540"/>
        <w:jc w:val="center"/>
        <w:rPr>
          <w:sz w:val="40"/>
          <w:szCs w:val="40"/>
        </w:rPr>
      </w:pPr>
    </w:p>
    <w:p w:rsidR="00A2729A" w:rsidRDefault="00A2729A" w:rsidP="00A2729A">
      <w:pPr>
        <w:rPr>
          <w:sz w:val="40"/>
          <w:szCs w:val="40"/>
        </w:rPr>
      </w:pPr>
    </w:p>
    <w:p w:rsidR="00A2729A" w:rsidRDefault="00A2729A" w:rsidP="00A2729A">
      <w:pPr>
        <w:ind w:left="-540"/>
      </w:pPr>
    </w:p>
    <w:p w:rsidR="00A2729A" w:rsidRDefault="00A2729A" w:rsidP="00A2729A">
      <w:pPr>
        <w:ind w:left="-540"/>
      </w:pPr>
    </w:p>
    <w:p w:rsidR="00A2729A" w:rsidRDefault="00A2729A" w:rsidP="00A2729A">
      <w:pPr>
        <w:ind w:left="-540"/>
      </w:pPr>
      <w:r>
        <w:t xml:space="preserve">Студент группы БМТ1- 111                    ___________________     Архипов И.С.   </w:t>
      </w:r>
    </w:p>
    <w:p w:rsidR="00A2729A" w:rsidRDefault="00A2729A" w:rsidP="00A2729A">
      <w:pPr>
        <w:ind w:left="-540"/>
      </w:pPr>
    </w:p>
    <w:p w:rsidR="00A2729A" w:rsidRDefault="00A2729A" w:rsidP="00A2729A">
      <w:pPr>
        <w:ind w:left="-540"/>
      </w:pPr>
      <w:r>
        <w:t>Руководитель практики                           ____________________   к.т.н., доцент Карпухин В.А.</w:t>
      </w:r>
    </w:p>
    <w:p w:rsidR="00A2729A" w:rsidRDefault="00A2729A" w:rsidP="00A2729A">
      <w:pPr>
        <w:ind w:left="-540"/>
      </w:pPr>
      <w:r>
        <w:t xml:space="preserve">                                                                                                                  </w:t>
      </w:r>
    </w:p>
    <w:p w:rsidR="00A2729A" w:rsidRDefault="00A2729A" w:rsidP="00A2729A">
      <w:pPr>
        <w:ind w:left="-540"/>
      </w:pPr>
    </w:p>
    <w:p w:rsidR="00A2729A" w:rsidRDefault="00A2729A" w:rsidP="00A2729A">
      <w:pPr>
        <w:ind w:left="-540"/>
        <w:jc w:val="center"/>
      </w:pPr>
    </w:p>
    <w:p w:rsidR="00A2729A" w:rsidRDefault="00A2729A" w:rsidP="00A2729A">
      <w:pPr>
        <w:ind w:left="-540"/>
      </w:pPr>
    </w:p>
    <w:p w:rsidR="00A2729A" w:rsidRDefault="00A2729A" w:rsidP="00A2729A">
      <w:pPr>
        <w:ind w:left="-540"/>
      </w:pPr>
    </w:p>
    <w:p w:rsidR="00A2729A" w:rsidRDefault="00A2729A" w:rsidP="00A2729A">
      <w:pPr>
        <w:ind w:left="-540"/>
      </w:pPr>
    </w:p>
    <w:p w:rsidR="00A2729A" w:rsidRDefault="00A2729A" w:rsidP="00A2729A">
      <w:pPr>
        <w:ind w:left="-540"/>
      </w:pPr>
    </w:p>
    <w:p w:rsidR="00A2729A" w:rsidRDefault="00A2729A" w:rsidP="00A2729A">
      <w:pPr>
        <w:ind w:left="-540"/>
      </w:pPr>
    </w:p>
    <w:p w:rsidR="00A2729A" w:rsidRDefault="00A2729A" w:rsidP="00A2729A">
      <w:pPr>
        <w:ind w:left="-540"/>
      </w:pPr>
    </w:p>
    <w:p w:rsidR="00A2729A" w:rsidRDefault="00A2729A" w:rsidP="00A2729A">
      <w:pPr>
        <w:ind w:left="-540"/>
      </w:pPr>
    </w:p>
    <w:p w:rsidR="00A2729A" w:rsidRDefault="00A2729A" w:rsidP="00A2729A"/>
    <w:p w:rsidR="00A2729A" w:rsidRDefault="00A2729A" w:rsidP="00A2729A">
      <w:pPr>
        <w:spacing w:line="360" w:lineRule="auto"/>
        <w:ind w:left="-540"/>
        <w:jc w:val="center"/>
        <w:rPr>
          <w:i/>
        </w:rPr>
      </w:pPr>
      <w:r>
        <w:t xml:space="preserve">Москва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A2729A" w:rsidRDefault="00A2729A" w:rsidP="00997E49">
      <w:pPr>
        <w:spacing w:line="360" w:lineRule="auto"/>
        <w:jc w:val="both"/>
        <w:rPr>
          <w:sz w:val="28"/>
          <w:szCs w:val="28"/>
        </w:rPr>
      </w:pPr>
    </w:p>
    <w:p w:rsidR="00997E49" w:rsidRDefault="00997E49" w:rsidP="00997E4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Обзор методов постановки рефлексодиагностики</w:t>
      </w:r>
    </w:p>
    <w:p w:rsidR="004D17A3" w:rsidRDefault="004D17A3" w:rsidP="004D17A3">
      <w:pPr>
        <w:spacing w:line="360" w:lineRule="auto"/>
        <w:ind w:firstLine="709"/>
        <w:jc w:val="both"/>
      </w:pPr>
      <w:r>
        <w:t>Ниже кратко перечислены особенности основных методов электропунктурной диагностики, их преимущества и недостатки.</w:t>
      </w:r>
    </w:p>
    <w:p w:rsidR="002512C7" w:rsidRDefault="002512C7" w:rsidP="004D17A3">
      <w:pPr>
        <w:spacing w:line="360" w:lineRule="auto"/>
        <w:ind w:firstLine="709"/>
        <w:jc w:val="both"/>
      </w:pPr>
    </w:p>
    <w:p w:rsidR="004D17A3" w:rsidRPr="004D17A3" w:rsidRDefault="004D17A3" w:rsidP="004D17A3">
      <w:pPr>
        <w:spacing w:line="360" w:lineRule="auto"/>
        <w:ind w:firstLine="709"/>
        <w:jc w:val="both"/>
        <w:rPr>
          <w:b/>
        </w:rPr>
      </w:pPr>
      <w:r w:rsidRPr="004D17A3">
        <w:rPr>
          <w:b/>
        </w:rPr>
        <w:t>Метод аурикулодиагностики</w:t>
      </w:r>
    </w:p>
    <w:p w:rsidR="004D17A3" w:rsidRDefault="004D17A3" w:rsidP="004D17A3">
      <w:pPr>
        <w:spacing w:line="360" w:lineRule="auto"/>
        <w:ind w:left="708" w:firstLine="708"/>
        <w:jc w:val="both"/>
      </w:pPr>
      <w:r>
        <w:t>Параметры зондирующего тока (используется генератор стабильного тока):</w:t>
      </w:r>
    </w:p>
    <w:p w:rsidR="004D17A3" w:rsidRDefault="004D17A3" w:rsidP="004D17A3">
      <w:pPr>
        <w:pStyle w:val="a3"/>
        <w:numPr>
          <w:ilvl w:val="0"/>
          <w:numId w:val="3"/>
        </w:numPr>
        <w:spacing w:line="360" w:lineRule="auto"/>
        <w:jc w:val="both"/>
      </w:pPr>
      <w:r>
        <w:t>напряжение холостого хода – 3-5В;</w:t>
      </w:r>
    </w:p>
    <w:p w:rsidR="004D17A3" w:rsidRDefault="004D17A3" w:rsidP="004D17A3">
      <w:pPr>
        <w:pStyle w:val="a3"/>
        <w:numPr>
          <w:ilvl w:val="0"/>
          <w:numId w:val="3"/>
        </w:numPr>
        <w:spacing w:line="360" w:lineRule="auto"/>
        <w:jc w:val="both"/>
      </w:pPr>
      <w:r>
        <w:t>измерительный ток – 1-2мкА.</w:t>
      </w:r>
    </w:p>
    <w:p w:rsidR="004D17A3" w:rsidRDefault="004D17A3" w:rsidP="004D17A3">
      <w:pPr>
        <w:spacing w:line="360" w:lineRule="auto"/>
        <w:ind w:firstLine="709"/>
        <w:jc w:val="both"/>
      </w:pPr>
      <w:r>
        <w:t>Теоретическое обоснование как аурикулотерапии, так и аурикулодиагностики изложено в работах П. Ножье, Табеевой, Дуриняна, Вогралика, Портнова, Гойденко, Песикова, Рыбалко и т.д. Данная методика основана на выявлении аурикулярных зон со сниженной или повышенной электропроводностью по сравнению с точкой "Зеро", которая принимается за контрольную. Количество корреспондирующих с органом или системой точек ушной раковины, подлежащих диагностике, может быть различным в зависимости от поставленной задачи. Диаметр активного электрода – 1мм.</w:t>
      </w:r>
    </w:p>
    <w:p w:rsidR="004D17A3" w:rsidRDefault="004D17A3" w:rsidP="004D17A3">
      <w:pPr>
        <w:spacing w:line="360" w:lineRule="auto"/>
        <w:ind w:firstLine="709"/>
        <w:jc w:val="both"/>
      </w:pPr>
      <w:r>
        <w:t>Недостатком данного метода является высокая трудоёмкость, требование высокой квалификации медперсонала и знания совокупности клинической картины. Выявление органов или систем, вовлечённых в патологический процесс, даже при достаточно хорошем навыке у опытного специалиста, занимает 20-40 мин. Съем при помощи достаточно тонкого электрода вызывает болевые ощущения у пациента. Кроме того, анализ полученной информации весьма сложен и является лишь подспорьем для размышления клинициста.</w:t>
      </w:r>
    </w:p>
    <w:p w:rsidR="002512C7" w:rsidRDefault="002512C7" w:rsidP="004D17A3">
      <w:pPr>
        <w:spacing w:line="360" w:lineRule="auto"/>
        <w:ind w:firstLine="709"/>
        <w:jc w:val="both"/>
      </w:pPr>
    </w:p>
    <w:p w:rsidR="004D17A3" w:rsidRPr="004D17A3" w:rsidRDefault="004D17A3" w:rsidP="004D17A3">
      <w:pPr>
        <w:spacing w:line="360" w:lineRule="auto"/>
        <w:ind w:firstLine="709"/>
        <w:jc w:val="both"/>
        <w:rPr>
          <w:b/>
        </w:rPr>
      </w:pPr>
      <w:r w:rsidRPr="004D17A3">
        <w:rPr>
          <w:b/>
        </w:rPr>
        <w:t>Метод Р.Фолля</w:t>
      </w:r>
    </w:p>
    <w:p w:rsidR="004D17A3" w:rsidRDefault="004D17A3" w:rsidP="004D17A3">
      <w:pPr>
        <w:spacing w:line="360" w:lineRule="auto"/>
        <w:ind w:left="708" w:firstLine="708"/>
        <w:jc w:val="both"/>
      </w:pPr>
      <w:r>
        <w:t>Параметры зондирующего тока:</w:t>
      </w:r>
    </w:p>
    <w:p w:rsidR="004D17A3" w:rsidRDefault="004D17A3" w:rsidP="004D17A3">
      <w:pPr>
        <w:pStyle w:val="a3"/>
        <w:numPr>
          <w:ilvl w:val="0"/>
          <w:numId w:val="4"/>
        </w:numPr>
        <w:spacing w:line="360" w:lineRule="auto"/>
        <w:jc w:val="both"/>
      </w:pPr>
      <w:r>
        <w:t>напряжение холостого хода – 3,3-3,6В;</w:t>
      </w:r>
    </w:p>
    <w:p w:rsidR="004D17A3" w:rsidRDefault="004D17A3" w:rsidP="004D17A3">
      <w:pPr>
        <w:pStyle w:val="a3"/>
        <w:numPr>
          <w:ilvl w:val="0"/>
          <w:numId w:val="4"/>
        </w:numPr>
        <w:spacing w:line="360" w:lineRule="auto"/>
        <w:jc w:val="both"/>
      </w:pPr>
      <w:r>
        <w:t>ток короткого замыкания – 12,5мкА.</w:t>
      </w:r>
    </w:p>
    <w:p w:rsidR="004D17A3" w:rsidRDefault="004D17A3" w:rsidP="004D17A3">
      <w:pPr>
        <w:spacing w:line="360" w:lineRule="auto"/>
        <w:ind w:firstLine="709"/>
        <w:jc w:val="both"/>
      </w:pPr>
      <w:r>
        <w:t>В данном методе исследуются электрические свойства точек акупунктуры при нормированном электромеханическом воздействии. Активный электрод имеет диаметр от 1,5 до 3 мм, при этом угол наклона электрода к исследуемому участку является строго определённым и влияет на достоверность получения информации.</w:t>
      </w:r>
    </w:p>
    <w:p w:rsidR="004D17A3" w:rsidRDefault="004D17A3" w:rsidP="004D17A3">
      <w:pPr>
        <w:spacing w:line="360" w:lineRule="auto"/>
        <w:ind w:firstLine="709"/>
        <w:jc w:val="both"/>
      </w:pPr>
      <w:r>
        <w:t xml:space="preserve">Недостатки данного метода - наличие значительных трудностей для создания корректных условий съёма показателей с точек акупунктуры. Предъявляются достаточно </w:t>
      </w:r>
      <w:r>
        <w:lastRenderedPageBreak/>
        <w:t>жёсткие условия к интерьеру диагностического кабинета, к порядку работы специалиста-исследователя и т.д.</w:t>
      </w:r>
    </w:p>
    <w:p w:rsidR="004D17A3" w:rsidRDefault="004D17A3" w:rsidP="004D17A3">
      <w:pPr>
        <w:spacing w:line="360" w:lineRule="auto"/>
        <w:ind w:firstLine="709"/>
        <w:jc w:val="both"/>
      </w:pPr>
      <w:r>
        <w:t>Длительное время обследования – от 40 мин до 2 часов на одного пациента ввиду использования до 400 точек акупунктуры.</w:t>
      </w:r>
    </w:p>
    <w:p w:rsidR="004D17A3" w:rsidRDefault="004D17A3" w:rsidP="004D17A3">
      <w:pPr>
        <w:spacing w:line="360" w:lineRule="auto"/>
        <w:ind w:firstLine="709"/>
        <w:jc w:val="both"/>
      </w:pPr>
      <w:r>
        <w:t>Низкая эффективность компьютеризации метода Фолля, во-первых, из-за искажения показателей замера электромагнитным полем ПЭВМ, а во-вторых, из-за индивидуальности выбора исследуемых точек для каждого пациента в зависимости от измеренных показателей.</w:t>
      </w:r>
    </w:p>
    <w:p w:rsidR="006D5408" w:rsidRDefault="006D5408" w:rsidP="006D5408">
      <w:pPr>
        <w:spacing w:line="360" w:lineRule="auto"/>
        <w:ind w:firstLine="709"/>
        <w:jc w:val="both"/>
      </w:pPr>
      <w:r>
        <w:t xml:space="preserve">Шкала при методе Фолля разделена на десять равных отрезков, проградуированных от 0 до 100 с ценой деления 10 единиц. </w:t>
      </w:r>
    </w:p>
    <w:p w:rsidR="006D5408" w:rsidRDefault="006D5408" w:rsidP="006D5408">
      <w:pPr>
        <w:spacing w:line="360" w:lineRule="auto"/>
        <w:ind w:firstLine="709"/>
        <w:jc w:val="both"/>
      </w:pPr>
      <w:r>
        <w:t>Таким образом, середина шкалы совпадает с отметкой 50 единиц, что по Фоллю является нормой. То есть, если орган здоров, то стрелка прибора принимает вертикальное положение и указывает на отметку 50 ед. В случае воспаления (или другой гиперфункции) стрелка отклоняется от 50 вправо, ближе к значению 100. И, наконец, если в органе идут дегенеративные процессы, то стрелка отклоняется от 50 влево, ближе к 0. Чем дальше уходит стрелка от 50, тем более выражены патологические изменения в органе.</w:t>
      </w:r>
    </w:p>
    <w:p w:rsidR="006D5408" w:rsidRDefault="006D5408" w:rsidP="006D5408">
      <w:pPr>
        <w:spacing w:line="360" w:lineRule="auto"/>
        <w:ind w:firstLine="709"/>
        <w:jc w:val="both"/>
      </w:pPr>
      <w:r>
        <w:t>Не удовлетворившись одной только диагностикой, доктор Фолль пошел дальше и начал лечить больной орган, воздействуя электрическим током на скомпроментированную БАТ. Для этого он избрал импульсный низкочастотный (1-10 Гц) ток малого напряжения (около 15 вольт). При этом ток с отрицательным направлением импульсов использовался для восстан</w:t>
      </w:r>
      <w:r w:rsidR="00B021F7">
        <w:t>овления БАТ с низкими значениям</w:t>
      </w:r>
      <w:r>
        <w:t xml:space="preserve">, а положительные импульсы, напротив, прикладывались к БАТ с </w:t>
      </w:r>
      <w:r w:rsidR="00B021F7">
        <w:t xml:space="preserve">большими </w:t>
      </w:r>
      <w:r>
        <w:t>п</w:t>
      </w:r>
      <w:r w:rsidR="00B021F7">
        <w:t>оказателями</w:t>
      </w:r>
      <w:r>
        <w:t>. Лечение проводилось до нормализации показателей.</w:t>
      </w:r>
    </w:p>
    <w:p w:rsidR="002512C7" w:rsidRDefault="002512C7" w:rsidP="004D17A3">
      <w:pPr>
        <w:spacing w:line="360" w:lineRule="auto"/>
        <w:ind w:firstLine="709"/>
        <w:jc w:val="both"/>
      </w:pPr>
    </w:p>
    <w:p w:rsidR="004D17A3" w:rsidRPr="004D17A3" w:rsidRDefault="004D17A3" w:rsidP="004D17A3">
      <w:pPr>
        <w:spacing w:line="360" w:lineRule="auto"/>
        <w:ind w:firstLine="709"/>
        <w:jc w:val="both"/>
        <w:rPr>
          <w:b/>
        </w:rPr>
      </w:pPr>
      <w:r w:rsidRPr="004D17A3">
        <w:rPr>
          <w:b/>
        </w:rPr>
        <w:t>Метод I. Nakatani</w:t>
      </w:r>
    </w:p>
    <w:p w:rsidR="004D17A3" w:rsidRDefault="004D17A3" w:rsidP="004D17A3">
      <w:pPr>
        <w:spacing w:line="360" w:lineRule="auto"/>
        <w:ind w:left="360" w:firstLine="709"/>
        <w:jc w:val="both"/>
      </w:pPr>
      <w:r>
        <w:t>Параметры зондирующего тока:</w:t>
      </w:r>
    </w:p>
    <w:p w:rsidR="004D17A3" w:rsidRDefault="004D17A3" w:rsidP="004D17A3">
      <w:pPr>
        <w:pStyle w:val="a3"/>
        <w:numPr>
          <w:ilvl w:val="0"/>
          <w:numId w:val="5"/>
        </w:numPr>
        <w:spacing w:line="360" w:lineRule="auto"/>
        <w:jc w:val="both"/>
      </w:pPr>
      <w:r>
        <w:t>напряжение холостого хода – 12В;</w:t>
      </w:r>
    </w:p>
    <w:p w:rsidR="004D17A3" w:rsidRDefault="004D17A3" w:rsidP="004D17A3">
      <w:pPr>
        <w:pStyle w:val="a3"/>
        <w:numPr>
          <w:ilvl w:val="0"/>
          <w:numId w:val="5"/>
        </w:numPr>
        <w:spacing w:line="360" w:lineRule="auto"/>
        <w:jc w:val="both"/>
      </w:pPr>
      <w:r>
        <w:t>ток короткого замыкания – 200мкА.</w:t>
      </w:r>
    </w:p>
    <w:p w:rsidR="00B021F7" w:rsidRDefault="00B021F7" w:rsidP="00B021F7">
      <w:pPr>
        <w:spacing w:line="360" w:lineRule="auto"/>
        <w:ind w:firstLine="709"/>
        <w:jc w:val="both"/>
      </w:pPr>
      <w:r>
        <w:t xml:space="preserve">В 1950 г. японский врач Y.Nakatani /Накатани/ описал метод электропунктурной диагностики функционального состояния меридианов, основанный на измерении электропроводности в репрезентативных точках акупунктуры. Измеряя электропроводность с помощью электрического детектора у больных с воспалительными заболеваниями почек, Накатани обнаружил точки с повышенной электропроводимостью и назвал их электропроницаемыми точками. Обследовав большую группу больных и </w:t>
      </w:r>
      <w:r>
        <w:lastRenderedPageBreak/>
        <w:t xml:space="preserve">здоровых людей, он обнаружил, что электропроницаемые точки выявляются при заболеваниях почек у 9 из 10 исследуемых, а у здоровых людей они не обнаруживаются. </w:t>
      </w:r>
    </w:p>
    <w:p w:rsidR="00B021F7" w:rsidRDefault="00B021F7" w:rsidP="00B021F7">
      <w:pPr>
        <w:spacing w:line="360" w:lineRule="auto"/>
        <w:ind w:firstLine="709"/>
        <w:jc w:val="both"/>
      </w:pPr>
      <w:r>
        <w:t xml:space="preserve">В результате дальнейших исследований Накатани удалось показать, что данные точки совпадают с точками меридиана почек, образуя, таким образом, линию повышенной электропроводности. Эту линию Накатани назвал почечной Ryodoraku (риодораку /дословный перевод/ - линия с хорошей электропроводимостью). Обследовав больных с различными висцеральными нарушениями, он пришел к выводу, что любые изменения во внутренних органах непременно отражаются на коже. Из этого следует, что меридианы риодораку действуют, как чувствительные индикаторы к этим изменениям, сигнализируя об опасности и, в известной степени, о ее масштабах. </w:t>
      </w:r>
    </w:p>
    <w:p w:rsidR="00B021F7" w:rsidRDefault="00B021F7" w:rsidP="00B021F7">
      <w:pPr>
        <w:spacing w:line="360" w:lineRule="auto"/>
        <w:ind w:firstLine="709"/>
        <w:jc w:val="both"/>
      </w:pPr>
      <w:r>
        <w:t xml:space="preserve">В дальнейшем было признано, что феномен риодораку отмечается не только в связи с заболеваниями органа, но и отражает его физиологические изменения, поэтому стали выделять "патологический" и "физиологический" риодораку. Накатани объясняет этот феномен висцеро-кожным симпатическим рефлексом. Известно, что электрическая кожная проводимость зависит, в первую очередь, от состояния симпатической части вегетативной нервной системы, стволовых структур мозга и ретикулярной формации. Введение лекарственных веществ, стимулирующих деятельность симпатического ствола, увеличивает электропроводимость кожи, а блокирование - значительно ее снижает. Накатани считает, что риодораку - это функциональный путь возбуждения соответствующих симпатических нервов, которое вызвано заболеванием внутренних органов. </w:t>
      </w:r>
    </w:p>
    <w:p w:rsidR="00B021F7" w:rsidRDefault="00B021F7" w:rsidP="00B021F7">
      <w:pPr>
        <w:spacing w:line="360" w:lineRule="auto"/>
        <w:ind w:firstLine="709"/>
        <w:jc w:val="both"/>
      </w:pPr>
      <w:r>
        <w:t>Как и меридианов, линий риодораку 12. Накатани назвал эти линии меридианами риодораку и каждой линии присвоил номер и буквенное обозначение "Н" или "F" /от англ. Hand - рука и Foot - нога/.</w:t>
      </w:r>
    </w:p>
    <w:p w:rsidR="004D17A3" w:rsidRDefault="004D17A3" w:rsidP="004D17A3">
      <w:pPr>
        <w:spacing w:line="360" w:lineRule="auto"/>
        <w:ind w:firstLine="709"/>
        <w:jc w:val="both"/>
      </w:pPr>
      <w:r>
        <w:t>Недостатком данного метода является невозможность многократного тестирования в течение суток одного и того же пациента в связи с тем, что параметры диагностики по своим значениям носят терапевтический характер. Известно, что электрический «пробой» акупунктурных точек возможен при напряжении порядка 6В, а это не позволяет акупунктурным точкам адекватно отвечать на диагностический запрос. Это же является причиной крайне осторожного применения метода в педиатрии.</w:t>
      </w:r>
    </w:p>
    <w:p w:rsidR="004D17A3" w:rsidRDefault="004D17A3" w:rsidP="004D17A3">
      <w:pPr>
        <w:spacing w:line="360" w:lineRule="auto"/>
        <w:ind w:firstLine="709"/>
        <w:jc w:val="both"/>
      </w:pPr>
      <w:r>
        <w:t>Важными достоинствами данного метода являются:</w:t>
      </w:r>
    </w:p>
    <w:p w:rsidR="004D17A3" w:rsidRDefault="004D17A3" w:rsidP="004D17A3">
      <w:pPr>
        <w:pStyle w:val="a3"/>
        <w:numPr>
          <w:ilvl w:val="0"/>
          <w:numId w:val="6"/>
        </w:numPr>
        <w:spacing w:line="360" w:lineRule="auto"/>
        <w:jc w:val="both"/>
      </w:pPr>
      <w:r>
        <w:t>достаточно большой размер измерительного электрода, что существенно упрощает поиск точек и снижает требования к квалификации персонала;</w:t>
      </w:r>
    </w:p>
    <w:p w:rsidR="004D17A3" w:rsidRDefault="004D17A3" w:rsidP="004D17A3">
      <w:pPr>
        <w:pStyle w:val="a3"/>
        <w:numPr>
          <w:ilvl w:val="0"/>
          <w:numId w:val="6"/>
        </w:numPr>
        <w:spacing w:line="360" w:lineRule="auto"/>
        <w:jc w:val="both"/>
      </w:pPr>
      <w:r>
        <w:t>неизменный набор точек измерения упрощает автоматизацию обработки;</w:t>
      </w:r>
    </w:p>
    <w:p w:rsidR="004D17A3" w:rsidRDefault="004D17A3" w:rsidP="004D17A3">
      <w:pPr>
        <w:pStyle w:val="a3"/>
        <w:numPr>
          <w:ilvl w:val="0"/>
          <w:numId w:val="6"/>
        </w:numPr>
        <w:spacing w:line="360" w:lineRule="auto"/>
        <w:jc w:val="both"/>
      </w:pPr>
      <w:r>
        <w:lastRenderedPageBreak/>
        <w:t>относительно большой измерительный ток и использование смоченного ватного тампона существенно снижают вклад в результаты измерения внешних факторов.</w:t>
      </w:r>
    </w:p>
    <w:p w:rsidR="009C0B88" w:rsidRDefault="009C0B88" w:rsidP="009C0B88">
      <w:pPr>
        <w:spacing w:line="360" w:lineRule="auto"/>
        <w:ind w:firstLine="708"/>
        <w:jc w:val="both"/>
      </w:pPr>
      <w:r w:rsidRPr="009C0B88">
        <w:t>Исследование пациента по методу Накатани должно проводиться в комфортных условиях, в горизонтальном положении, в состоянии физического и психического покоя, не ранее чем через 1,5 - 2 ч. после приема пищи. Применяют электрод, в эбонитовую чашечку которого закладывают хорошо смоченный в 0,9% NaCI ватный или войлочный тампон. Используют постоянный ток отрицательной полярности силой до 200 мкА. Измерительным электродом производят исследование репрезентативной точки акупунктуры справа и слева - контакт электрода с кожей должен быть плотным, измерение производят в течение 2-3 с. Полученные данные заносят в специальную карту риодораку -R-таблицу, составленную Накатани с учетом средних значений электропроводности у здоровых людей.</w:t>
      </w:r>
    </w:p>
    <w:p w:rsidR="002512C7" w:rsidRDefault="002512C7" w:rsidP="002512C7">
      <w:pPr>
        <w:spacing w:line="360" w:lineRule="auto"/>
        <w:jc w:val="both"/>
      </w:pPr>
    </w:p>
    <w:p w:rsidR="004D17A3" w:rsidRPr="004D17A3" w:rsidRDefault="004D17A3" w:rsidP="004D17A3">
      <w:pPr>
        <w:spacing w:line="360" w:lineRule="auto"/>
        <w:ind w:firstLine="709"/>
        <w:jc w:val="both"/>
        <w:rPr>
          <w:b/>
        </w:rPr>
      </w:pPr>
      <w:r w:rsidRPr="004D17A3">
        <w:rPr>
          <w:b/>
        </w:rPr>
        <w:t>Метод А.И. Нечушкина.</w:t>
      </w:r>
    </w:p>
    <w:p w:rsidR="004D17A3" w:rsidRDefault="004D17A3" w:rsidP="004D17A3">
      <w:pPr>
        <w:spacing w:line="360" w:lineRule="auto"/>
        <w:ind w:left="707" w:firstLine="709"/>
        <w:jc w:val="both"/>
      </w:pPr>
      <w:r>
        <w:t>Параметры зондирующего тока:</w:t>
      </w:r>
    </w:p>
    <w:p w:rsidR="004D17A3" w:rsidRDefault="004D17A3" w:rsidP="004D17A3">
      <w:pPr>
        <w:pStyle w:val="a3"/>
        <w:numPr>
          <w:ilvl w:val="0"/>
          <w:numId w:val="7"/>
        </w:numPr>
        <w:spacing w:line="360" w:lineRule="auto"/>
        <w:jc w:val="both"/>
      </w:pPr>
      <w:r>
        <w:t>напряжение холостого хода – 1,5-3,0В;</w:t>
      </w:r>
    </w:p>
    <w:p w:rsidR="004D17A3" w:rsidRDefault="004D17A3" w:rsidP="00502D32">
      <w:pPr>
        <w:pStyle w:val="a3"/>
        <w:numPr>
          <w:ilvl w:val="0"/>
          <w:numId w:val="7"/>
        </w:numPr>
        <w:spacing w:line="360" w:lineRule="auto"/>
        <w:jc w:val="both"/>
      </w:pPr>
      <w:r>
        <w:t>ток короткого замыкания – 20мкА;</w:t>
      </w:r>
    </w:p>
    <w:p w:rsidR="004D17A3" w:rsidRDefault="004D17A3" w:rsidP="00502D32">
      <w:pPr>
        <w:pStyle w:val="a3"/>
        <w:numPr>
          <w:ilvl w:val="0"/>
          <w:numId w:val="7"/>
        </w:numPr>
        <w:spacing w:line="360" w:lineRule="auto"/>
        <w:jc w:val="both"/>
      </w:pPr>
      <w:r>
        <w:t>дополнительно производится замер температуры кожи в тех же точках-«пособниках».</w:t>
      </w:r>
    </w:p>
    <w:p w:rsidR="004D17A3" w:rsidRDefault="004D17A3" w:rsidP="004D17A3">
      <w:pPr>
        <w:spacing w:line="360" w:lineRule="auto"/>
        <w:ind w:firstLine="709"/>
        <w:jc w:val="both"/>
      </w:pPr>
      <w:r>
        <w:t>Метод обладает следующими недостатками: невысокий разброс показателей затрудняет определение патологических значений; температура кожи в течение суток и времени года изменяется в соответствии с биоритмами организма и условиями среды; физическое и эмоциональное состояние испытуемого практически невозможно пронормировать, что снижает диагностическую достоверность. При сравнительном изучении методов Накатани и А.И. Нечушкина более информативным оказывается использование тока силой 200 мкА, напряжением 12 В.</w:t>
      </w:r>
    </w:p>
    <w:p w:rsidR="00502D32" w:rsidRDefault="00502D32" w:rsidP="004D17A3">
      <w:pPr>
        <w:spacing w:line="360" w:lineRule="auto"/>
        <w:ind w:firstLine="709"/>
        <w:jc w:val="both"/>
      </w:pPr>
    </w:p>
    <w:p w:rsidR="004D17A3" w:rsidRPr="004D17A3" w:rsidRDefault="004D17A3" w:rsidP="004D17A3">
      <w:pPr>
        <w:spacing w:line="360" w:lineRule="auto"/>
        <w:ind w:firstLine="709"/>
        <w:jc w:val="both"/>
        <w:rPr>
          <w:b/>
        </w:rPr>
      </w:pPr>
      <w:r w:rsidRPr="004D17A3">
        <w:rPr>
          <w:b/>
        </w:rPr>
        <w:t>Тест К. Акабане.</w:t>
      </w:r>
    </w:p>
    <w:p w:rsidR="00997E49" w:rsidRPr="00997E49" w:rsidRDefault="004D17A3" w:rsidP="004D17A3">
      <w:pPr>
        <w:spacing w:line="360" w:lineRule="auto"/>
        <w:ind w:firstLine="709"/>
        <w:jc w:val="both"/>
      </w:pPr>
      <w:r>
        <w:t>Методика состоит в определении асимметрии термочувствительности правой и левой ветвей меридианов. Для проведения теста используются дистальные точки на кистях и стопах. Недостатком метода является длительное время проведения диагностической процедуры, а также отдельные затруднения в её проведении при травмах нервных стволов, других заболеваниях нервной системы с нарушением чувствительности, психических нарушениях и др.</w:t>
      </w:r>
    </w:p>
    <w:p w:rsidR="00700545" w:rsidRPr="00700545" w:rsidRDefault="00997E49" w:rsidP="0070054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 датало</w:t>
      </w:r>
      <w:r w:rsidRPr="00996A98">
        <w:rPr>
          <w:sz w:val="28"/>
          <w:szCs w:val="28"/>
        </w:rPr>
        <w:t>гической и инфологической схемы работы БД</w:t>
      </w:r>
    </w:p>
    <w:p w:rsidR="00700545" w:rsidRDefault="00700545" w:rsidP="00700545">
      <w:pPr>
        <w:spacing w:line="360" w:lineRule="auto"/>
        <w:ind w:firstLine="851"/>
        <w:jc w:val="both"/>
      </w:pPr>
      <w:r>
        <w:t>Описание задачи в предметной области:</w:t>
      </w:r>
    </w:p>
    <w:p w:rsidR="00700545" w:rsidRPr="00436C77" w:rsidRDefault="00700545" w:rsidP="00414027">
      <w:pPr>
        <w:spacing w:line="360" w:lineRule="auto"/>
        <w:ind w:firstLine="709"/>
        <w:jc w:val="both"/>
      </w:pPr>
      <w:r>
        <w:t>К врачу приходит пациент, который сообщает ему свои фамилию, имя, отчество и дату рождения. После опроса врач формирует некоторые дополнительные признаки, характеризующие пациента. Далее начинается измерение, при этом фиксируется дата измерения, а также некоторые особенности состояния пациента в данный момент времени. Измерение может проводится по некому набору точек, сформированному заранее, исходя из классификатора точек. Порядок следования точек также может изменяться. В течение измерения снимаются значения некоторого количества параметров в определенных точках, происходит 5 повторений измерений на одну точку. Также в результате приема данных формируется массив из 2400 отсчетов тока и напряжения, по которым происходит расчет параметров. Вся информация должна сохранятся в базу данных.</w:t>
      </w:r>
    </w:p>
    <w:p w:rsidR="00700545" w:rsidRPr="00700545" w:rsidRDefault="00414027" w:rsidP="00414027">
      <w:pPr>
        <w:spacing w:line="360" w:lineRule="auto"/>
        <w:ind w:firstLine="709"/>
        <w:jc w:val="both"/>
      </w:pPr>
      <w:r>
        <w:t>На основании проведенного анализа были разработаны даталогическая и инфологическая схемы БД, приведенные в Приложении 1.</w:t>
      </w:r>
    </w:p>
    <w:p w:rsidR="00A2729A" w:rsidRDefault="00A2729A">
      <w:pPr>
        <w:spacing w:after="200" w:line="276" w:lineRule="auto"/>
      </w:pPr>
      <w:r>
        <w:br w:type="page"/>
      </w:r>
    </w:p>
    <w:p w:rsidR="00997E49" w:rsidRDefault="00997E49" w:rsidP="00997E4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 Инструкции по эксплуатации для ПО</w:t>
      </w:r>
      <w:r w:rsidRPr="00996A98">
        <w:rPr>
          <w:sz w:val="28"/>
          <w:szCs w:val="28"/>
        </w:rPr>
        <w:t xml:space="preserve"> RD-project</w:t>
      </w:r>
      <w:r w:rsidR="003B1C7A">
        <w:rPr>
          <w:sz w:val="28"/>
          <w:szCs w:val="28"/>
        </w:rPr>
        <w:t>.</w:t>
      </w:r>
    </w:p>
    <w:p w:rsidR="007D4EC4" w:rsidRDefault="00A2729A" w:rsidP="00A2729A">
      <w:pPr>
        <w:spacing w:line="360" w:lineRule="auto"/>
        <w:ind w:left="708"/>
        <w:jc w:val="both"/>
      </w:pPr>
      <w:r w:rsidRPr="00A2729A">
        <w:t xml:space="preserve">Инструкция </w:t>
      </w:r>
      <w:r>
        <w:t>по эксплуатации приведена в Приложении 2.</w:t>
      </w:r>
    </w:p>
    <w:p w:rsidR="005C5070" w:rsidRDefault="005C5070" w:rsidP="00A2729A">
      <w:pPr>
        <w:spacing w:line="360" w:lineRule="auto"/>
        <w:ind w:left="708"/>
        <w:jc w:val="both"/>
      </w:pPr>
    </w:p>
    <w:p w:rsidR="005C5070" w:rsidRPr="00A2729A" w:rsidRDefault="005C5070" w:rsidP="00A2729A">
      <w:pPr>
        <w:spacing w:line="360" w:lineRule="auto"/>
        <w:ind w:left="708"/>
        <w:jc w:val="both"/>
      </w:pPr>
    </w:p>
    <w:p w:rsidR="00997E49" w:rsidRDefault="00997E49" w:rsidP="00997E4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Pr="00996A98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технического задания на ПО</w:t>
      </w:r>
      <w:r w:rsidRPr="00996A98">
        <w:rPr>
          <w:sz w:val="28"/>
          <w:szCs w:val="28"/>
        </w:rPr>
        <w:t xml:space="preserve"> RD-project</w:t>
      </w:r>
    </w:p>
    <w:p w:rsidR="003B1C7A" w:rsidRDefault="003B1C7A" w:rsidP="003B1C7A">
      <w:pPr>
        <w:spacing w:line="360" w:lineRule="auto"/>
        <w:ind w:firstLine="709"/>
        <w:jc w:val="both"/>
      </w:pPr>
      <w:r>
        <w:t xml:space="preserve">Техническое задание приведено в Приложении </w:t>
      </w:r>
      <w:r w:rsidR="005C5070">
        <w:t>3</w:t>
      </w:r>
      <w:r>
        <w:t>.</w:t>
      </w:r>
    </w:p>
    <w:p w:rsidR="007D4EC4" w:rsidRDefault="007D4EC4" w:rsidP="003B1C7A">
      <w:pPr>
        <w:spacing w:line="360" w:lineRule="auto"/>
        <w:ind w:firstLine="709"/>
        <w:jc w:val="both"/>
      </w:pPr>
    </w:p>
    <w:p w:rsidR="005C5070" w:rsidRDefault="005C5070" w:rsidP="003B1C7A">
      <w:pPr>
        <w:spacing w:line="360" w:lineRule="auto"/>
        <w:ind w:firstLine="709"/>
        <w:jc w:val="both"/>
      </w:pPr>
    </w:p>
    <w:p w:rsidR="005C5070" w:rsidRPr="003B1C7A" w:rsidRDefault="005C5070" w:rsidP="003B1C7A">
      <w:pPr>
        <w:spacing w:line="360" w:lineRule="auto"/>
        <w:ind w:firstLine="709"/>
        <w:jc w:val="both"/>
      </w:pPr>
    </w:p>
    <w:p w:rsidR="00997E49" w:rsidRDefault="00997E49" w:rsidP="00997E4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96A98">
        <w:rPr>
          <w:sz w:val="28"/>
          <w:szCs w:val="28"/>
        </w:rPr>
        <w:t>Улучшение эксплуатацион</w:t>
      </w:r>
      <w:r w:rsidR="003B1C7A">
        <w:rPr>
          <w:sz w:val="28"/>
          <w:szCs w:val="28"/>
        </w:rPr>
        <w:t>ных характеристик ПО RD-project</w:t>
      </w:r>
    </w:p>
    <w:p w:rsidR="00414027" w:rsidRDefault="00414027" w:rsidP="00414027">
      <w:pPr>
        <w:spacing w:line="360" w:lineRule="auto"/>
        <w:ind w:firstLine="709"/>
        <w:jc w:val="both"/>
      </w:pPr>
      <w:r>
        <w:t>В качестве улучшений эксплуатационных характеристик можно отметить следующее:</w:t>
      </w:r>
    </w:p>
    <w:p w:rsidR="00414027" w:rsidRDefault="00414027" w:rsidP="00414027">
      <w:pPr>
        <w:pStyle w:val="a3"/>
        <w:numPr>
          <w:ilvl w:val="0"/>
          <w:numId w:val="8"/>
        </w:numPr>
        <w:spacing w:line="360" w:lineRule="auto"/>
        <w:jc w:val="both"/>
      </w:pPr>
      <w:r>
        <w:t>Улучшение интерфейса</w:t>
      </w:r>
    </w:p>
    <w:p w:rsidR="00BA4D26" w:rsidRDefault="00BA4D26" w:rsidP="00BA4D26">
      <w:pPr>
        <w:pStyle w:val="a3"/>
        <w:numPr>
          <w:ilvl w:val="1"/>
          <w:numId w:val="8"/>
        </w:numPr>
        <w:spacing w:line="360" w:lineRule="auto"/>
        <w:jc w:val="both"/>
      </w:pPr>
      <w:r>
        <w:t>Убрана левая панель действий</w:t>
      </w:r>
    </w:p>
    <w:p w:rsidR="00BA4D26" w:rsidRDefault="00BA4D26" w:rsidP="00BA4D26">
      <w:pPr>
        <w:pStyle w:val="a3"/>
        <w:numPr>
          <w:ilvl w:val="1"/>
          <w:numId w:val="8"/>
        </w:numPr>
        <w:spacing w:line="360" w:lineRule="auto"/>
        <w:jc w:val="both"/>
      </w:pPr>
      <w:r>
        <w:t>Улучшение в визуальном взаимодействии с пользователем</w:t>
      </w:r>
    </w:p>
    <w:p w:rsidR="00BA4D26" w:rsidRDefault="00BA4D26" w:rsidP="00BA4D26">
      <w:pPr>
        <w:pStyle w:val="a3"/>
        <w:numPr>
          <w:ilvl w:val="1"/>
          <w:numId w:val="8"/>
        </w:numPr>
        <w:spacing w:line="360" w:lineRule="auto"/>
        <w:jc w:val="both"/>
      </w:pPr>
      <w:r>
        <w:t>Добавление горячих клавиш</w:t>
      </w:r>
    </w:p>
    <w:p w:rsidR="00BA4D26" w:rsidRDefault="00BA4D26" w:rsidP="00BA4D26">
      <w:pPr>
        <w:pStyle w:val="a3"/>
        <w:numPr>
          <w:ilvl w:val="1"/>
          <w:numId w:val="8"/>
        </w:numPr>
        <w:spacing w:line="360" w:lineRule="auto"/>
        <w:jc w:val="both"/>
      </w:pPr>
      <w:r>
        <w:t>Реализация поиска по таблицам</w:t>
      </w:r>
    </w:p>
    <w:p w:rsidR="00BA4D26" w:rsidRDefault="00BA4D26" w:rsidP="00BA4D26">
      <w:pPr>
        <w:pStyle w:val="a3"/>
        <w:numPr>
          <w:ilvl w:val="1"/>
          <w:numId w:val="8"/>
        </w:numPr>
        <w:spacing w:line="360" w:lineRule="auto"/>
        <w:jc w:val="both"/>
      </w:pPr>
      <w:r>
        <w:t xml:space="preserve">Улучшение индикации данных по </w:t>
      </w:r>
      <w:r w:rsidR="00A2729A">
        <w:t>измерениям</w:t>
      </w:r>
    </w:p>
    <w:p w:rsidR="00414027" w:rsidRDefault="00BA4D26" w:rsidP="00BA4D26">
      <w:pPr>
        <w:pStyle w:val="a3"/>
        <w:numPr>
          <w:ilvl w:val="0"/>
          <w:numId w:val="8"/>
        </w:numPr>
        <w:spacing w:line="360" w:lineRule="auto"/>
        <w:jc w:val="both"/>
      </w:pPr>
      <w:r>
        <w:t>Добавление нового функционала</w:t>
      </w:r>
    </w:p>
    <w:p w:rsidR="00BA4D26" w:rsidRDefault="00BA4D26" w:rsidP="00BA4D26">
      <w:pPr>
        <w:pStyle w:val="a3"/>
        <w:numPr>
          <w:ilvl w:val="1"/>
          <w:numId w:val="8"/>
        </w:numPr>
        <w:spacing w:line="360" w:lineRule="auto"/>
        <w:jc w:val="both"/>
      </w:pPr>
      <w:r>
        <w:t xml:space="preserve">Управление показом </w:t>
      </w:r>
      <w:r w:rsidR="00A2729A">
        <w:t>измерений</w:t>
      </w:r>
    </w:p>
    <w:p w:rsidR="00BA4D26" w:rsidRDefault="00BA4D26" w:rsidP="00BA4D26">
      <w:pPr>
        <w:pStyle w:val="a3"/>
        <w:numPr>
          <w:ilvl w:val="1"/>
          <w:numId w:val="8"/>
        </w:numPr>
        <w:spacing w:line="360" w:lineRule="auto"/>
        <w:jc w:val="both"/>
      </w:pPr>
      <w:r>
        <w:t>Реализация электронного диагноза</w:t>
      </w:r>
    </w:p>
    <w:p w:rsidR="00BA4D26" w:rsidRDefault="00BA4D26" w:rsidP="00BA4D26">
      <w:pPr>
        <w:pStyle w:val="a3"/>
        <w:numPr>
          <w:ilvl w:val="1"/>
          <w:numId w:val="8"/>
        </w:numPr>
        <w:spacing w:line="360" w:lineRule="auto"/>
        <w:jc w:val="both"/>
      </w:pPr>
      <w:r>
        <w:t xml:space="preserve">Экспорт в </w:t>
      </w:r>
      <w:r>
        <w:rPr>
          <w:lang w:val="en-US"/>
        </w:rPr>
        <w:t>Excel.</w:t>
      </w:r>
    </w:p>
    <w:p w:rsidR="00BA4D26" w:rsidRPr="00414027" w:rsidRDefault="00BA4D26" w:rsidP="00BA4D26">
      <w:pPr>
        <w:spacing w:line="360" w:lineRule="auto"/>
        <w:ind w:left="709"/>
        <w:jc w:val="both"/>
      </w:pPr>
    </w:p>
    <w:p w:rsidR="00E362F2" w:rsidRDefault="00E362F2"/>
    <w:sectPr w:rsidR="00E362F2" w:rsidSect="00E362F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5FB" w:rsidRDefault="00AC75FB" w:rsidP="0093680F">
      <w:r>
        <w:separator/>
      </w:r>
    </w:p>
  </w:endnote>
  <w:endnote w:type="continuationSeparator" w:id="1">
    <w:p w:rsidR="00AC75FB" w:rsidRDefault="00AC75FB" w:rsidP="00936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5FB" w:rsidRDefault="00AC75FB" w:rsidP="0093680F">
      <w:r>
        <w:separator/>
      </w:r>
    </w:p>
  </w:footnote>
  <w:footnote w:type="continuationSeparator" w:id="1">
    <w:p w:rsidR="00AC75FB" w:rsidRDefault="00AC75FB" w:rsidP="00936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33501"/>
      <w:docPartObj>
        <w:docPartGallery w:val="㔄∀ऀ܀"/>
        <w:docPartUnique/>
      </w:docPartObj>
    </w:sdtPr>
    <w:sdtContent>
      <w:p w:rsidR="0093680F" w:rsidRDefault="0093680F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3680F" w:rsidRDefault="009368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2EA3"/>
    <w:multiLevelType w:val="hybridMultilevel"/>
    <w:tmpl w:val="2ABA892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A8525A5"/>
    <w:multiLevelType w:val="hybridMultilevel"/>
    <w:tmpl w:val="DB9C859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5A73AB5"/>
    <w:multiLevelType w:val="hybridMultilevel"/>
    <w:tmpl w:val="7DA6E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703608"/>
    <w:multiLevelType w:val="hybridMultilevel"/>
    <w:tmpl w:val="02024FB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39756F95"/>
    <w:multiLevelType w:val="hybridMultilevel"/>
    <w:tmpl w:val="FB84B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6622C1"/>
    <w:multiLevelType w:val="hybridMultilevel"/>
    <w:tmpl w:val="026062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5EB87DF6"/>
    <w:multiLevelType w:val="hybridMultilevel"/>
    <w:tmpl w:val="425AE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AC100D"/>
    <w:multiLevelType w:val="hybridMultilevel"/>
    <w:tmpl w:val="80ACD814"/>
    <w:lvl w:ilvl="0" w:tplc="A87AB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E86"/>
    <w:rsid w:val="000834EE"/>
    <w:rsid w:val="000E5E62"/>
    <w:rsid w:val="00114B49"/>
    <w:rsid w:val="00156E3D"/>
    <w:rsid w:val="00197516"/>
    <w:rsid w:val="001A2AD1"/>
    <w:rsid w:val="001C72A5"/>
    <w:rsid w:val="00241B1F"/>
    <w:rsid w:val="002512C7"/>
    <w:rsid w:val="002A1881"/>
    <w:rsid w:val="00383750"/>
    <w:rsid w:val="00386A27"/>
    <w:rsid w:val="003B1C7A"/>
    <w:rsid w:val="00414027"/>
    <w:rsid w:val="004C5E86"/>
    <w:rsid w:val="004D17A3"/>
    <w:rsid w:val="00502D32"/>
    <w:rsid w:val="005079BE"/>
    <w:rsid w:val="005C5070"/>
    <w:rsid w:val="005C5B4F"/>
    <w:rsid w:val="006D5408"/>
    <w:rsid w:val="00700545"/>
    <w:rsid w:val="007107AB"/>
    <w:rsid w:val="007D255E"/>
    <w:rsid w:val="007D30FF"/>
    <w:rsid w:val="007D4EC4"/>
    <w:rsid w:val="008B1A24"/>
    <w:rsid w:val="009061C0"/>
    <w:rsid w:val="0093680F"/>
    <w:rsid w:val="00997E49"/>
    <w:rsid w:val="009C0B88"/>
    <w:rsid w:val="00A2729A"/>
    <w:rsid w:val="00A5608C"/>
    <w:rsid w:val="00A830BB"/>
    <w:rsid w:val="00AC75FB"/>
    <w:rsid w:val="00B021F7"/>
    <w:rsid w:val="00BA4D26"/>
    <w:rsid w:val="00C14129"/>
    <w:rsid w:val="00CE0582"/>
    <w:rsid w:val="00DE4123"/>
    <w:rsid w:val="00E362F2"/>
    <w:rsid w:val="00EB50BB"/>
    <w:rsid w:val="00EF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7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68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368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68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1647</Words>
  <Characters>9393</Characters>
  <Application>Microsoft Office Word</Application>
  <DocSecurity>0</DocSecurity>
  <Lines>78</Lines>
  <Paragraphs>22</Paragraphs>
  <ScaleCrop>false</ScaleCrop>
  <Company/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Архипов</cp:lastModifiedBy>
  <cp:revision>20</cp:revision>
  <cp:lastPrinted>2008-09-28T17:25:00Z</cp:lastPrinted>
  <dcterms:created xsi:type="dcterms:W3CDTF">2008-09-28T16:33:00Z</dcterms:created>
  <dcterms:modified xsi:type="dcterms:W3CDTF">2008-09-28T17:26:00Z</dcterms:modified>
</cp:coreProperties>
</file>