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титульный лист;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задание на выполнение выпускной работы;</w:t>
      </w:r>
    </w:p>
    <w:p w:rsidR="00491F78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календарный план;</w:t>
      </w:r>
    </w:p>
    <w:p w:rsidR="00491F78" w:rsidRPr="00CD1611" w:rsidRDefault="00491F78" w:rsidP="00491F78">
      <w:pPr>
        <w:rPr>
          <w:sz w:val="24"/>
          <w:szCs w:val="24"/>
        </w:rPr>
      </w:pPr>
      <w:r>
        <w:rPr>
          <w:sz w:val="24"/>
          <w:szCs w:val="24"/>
        </w:rPr>
        <w:t>направление;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реферат;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содержание;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основн</w:t>
      </w:r>
      <w:r>
        <w:rPr>
          <w:sz w:val="24"/>
          <w:szCs w:val="24"/>
        </w:rPr>
        <w:t>ая</w:t>
      </w:r>
      <w:r w:rsidRPr="00CD1611">
        <w:rPr>
          <w:sz w:val="24"/>
          <w:szCs w:val="24"/>
        </w:rPr>
        <w:t xml:space="preserve"> часть (содержательн</w:t>
      </w:r>
      <w:r>
        <w:rPr>
          <w:sz w:val="24"/>
          <w:szCs w:val="24"/>
        </w:rPr>
        <w:t>ая</w:t>
      </w:r>
      <w:r w:rsidRPr="00CD1611">
        <w:rPr>
          <w:sz w:val="24"/>
          <w:szCs w:val="24"/>
        </w:rPr>
        <w:t xml:space="preserve"> часть);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основные выводы квалификационной работы;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список используемой литературы;</w:t>
      </w:r>
    </w:p>
    <w:p w:rsidR="00491F78" w:rsidRPr="00CD1611" w:rsidRDefault="00491F78" w:rsidP="00491F78">
      <w:pPr>
        <w:rPr>
          <w:sz w:val="24"/>
          <w:szCs w:val="24"/>
        </w:rPr>
      </w:pPr>
      <w:r w:rsidRPr="00CD1611">
        <w:rPr>
          <w:sz w:val="24"/>
          <w:szCs w:val="24"/>
        </w:rPr>
        <w:t>приложения.</w:t>
      </w:r>
    </w:p>
    <w:p w:rsidR="00491F78" w:rsidRDefault="00491F78" w:rsidP="003C3711">
      <w:pPr>
        <w:rPr>
          <w:szCs w:val="28"/>
        </w:rPr>
      </w:pPr>
    </w:p>
    <w:p w:rsidR="00491F78" w:rsidRDefault="00491F78" w:rsidP="003C3711">
      <w:pPr>
        <w:rPr>
          <w:szCs w:val="28"/>
        </w:rPr>
      </w:pPr>
    </w:p>
    <w:p w:rsidR="00491F78" w:rsidRDefault="00491F78" w:rsidP="003C3711">
      <w:pPr>
        <w:rPr>
          <w:szCs w:val="28"/>
        </w:rPr>
      </w:pPr>
    </w:p>
    <w:p w:rsidR="00491F78" w:rsidRDefault="00491F78" w:rsidP="003C3711">
      <w:pPr>
        <w:rPr>
          <w:szCs w:val="28"/>
        </w:rPr>
      </w:pP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1. Медико-биологический.</w:t>
      </w: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2. Исследовательский.</w:t>
      </w: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3. Проектный (проектно-конструкторский или проектно-программный).</w:t>
      </w: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4. Технологический.</w:t>
      </w: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5. Организационно-экономический.</w:t>
      </w:r>
    </w:p>
    <w:p w:rsidR="003C3711" w:rsidRPr="003C3711" w:rsidRDefault="003C3711" w:rsidP="003C3711">
      <w:pPr>
        <w:rPr>
          <w:szCs w:val="28"/>
        </w:rPr>
      </w:pPr>
      <w:r w:rsidRPr="003C3711">
        <w:rPr>
          <w:szCs w:val="28"/>
        </w:rPr>
        <w:t>6. Промышленной экологии и безопасности.</w:t>
      </w:r>
    </w:p>
    <w:p w:rsidR="00AD0B65" w:rsidRPr="003C3711" w:rsidRDefault="00AD0B65" w:rsidP="003C3711">
      <w:pPr>
        <w:rPr>
          <w:szCs w:val="28"/>
        </w:rPr>
      </w:pPr>
    </w:p>
    <w:sectPr w:rsidR="00AD0B65" w:rsidRPr="003C3711" w:rsidSect="007D73F4">
      <w:pgSz w:w="11907" w:h="16839" w:code="9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7D73F4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3711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1F78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D73F4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4</cp:revision>
  <dcterms:created xsi:type="dcterms:W3CDTF">2009-02-08T11:09:00Z</dcterms:created>
  <dcterms:modified xsi:type="dcterms:W3CDTF">2009-02-08T11:28:00Z</dcterms:modified>
</cp:coreProperties>
</file>