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A01" w:rsidRPr="007A2A01" w:rsidRDefault="007A2A01" w:rsidP="007A2A01">
      <w:pPr>
        <w:rPr>
          <w:b/>
          <w:sz w:val="16"/>
          <w:szCs w:val="16"/>
          <w:u w:val="single"/>
        </w:rPr>
      </w:pPr>
      <w:r w:rsidRPr="007A2A01">
        <w:rPr>
          <w:b/>
          <w:sz w:val="16"/>
          <w:szCs w:val="16"/>
          <w:u w:val="single"/>
        </w:rPr>
        <w:t>Билет №25</w:t>
      </w:r>
    </w:p>
    <w:p w:rsidR="007A2A01" w:rsidRPr="007A2A01" w:rsidRDefault="007A2A01" w:rsidP="007A2A01">
      <w:pPr>
        <w:rPr>
          <w:b/>
          <w:sz w:val="16"/>
          <w:szCs w:val="16"/>
          <w:u w:val="single"/>
        </w:rPr>
      </w:pPr>
      <w:r w:rsidRPr="007A2A01">
        <w:rPr>
          <w:sz w:val="16"/>
          <w:szCs w:val="16"/>
          <w:u w:val="single"/>
        </w:rPr>
        <w:t xml:space="preserve">1. </w:t>
      </w:r>
      <w:r w:rsidRPr="007A2A01">
        <w:rPr>
          <w:b/>
          <w:sz w:val="16"/>
          <w:szCs w:val="16"/>
          <w:u w:val="single"/>
        </w:rPr>
        <w:t>Поверхностный интеграл 2го рода. Определение и механический смысл</w:t>
      </w:r>
    </w:p>
    <w:p w:rsidR="007A2A01" w:rsidRPr="007A2A01" w:rsidRDefault="007A2A01" w:rsidP="007A2A01">
      <w:pPr>
        <w:rPr>
          <w:sz w:val="16"/>
          <w:szCs w:val="16"/>
        </w:rPr>
      </w:pPr>
      <w:r w:rsidRPr="007A2A01">
        <w:rPr>
          <w:sz w:val="16"/>
          <w:szCs w:val="16"/>
          <w:u w:val="single"/>
        </w:rPr>
        <w:t>Определение поверхностного интеграла второго рода.</w:t>
      </w:r>
      <w:r w:rsidRPr="007A2A01">
        <w:rPr>
          <w:b/>
          <w:sz w:val="16"/>
          <w:szCs w:val="16"/>
        </w:rPr>
        <w:t xml:space="preserve"> </w:t>
      </w:r>
      <w:r w:rsidRPr="007A2A01">
        <w:rPr>
          <w:sz w:val="16"/>
          <w:szCs w:val="16"/>
        </w:rPr>
        <w:t xml:space="preserve">Пусть в пространстве  переменных </w:t>
      </w:r>
      <w:proofErr w:type="spellStart"/>
      <w:r w:rsidRPr="007A2A01">
        <w:rPr>
          <w:b/>
          <w:i/>
          <w:sz w:val="16"/>
          <w:szCs w:val="16"/>
        </w:rPr>
        <w:t>x,y,z</w:t>
      </w:r>
      <w:proofErr w:type="spellEnd"/>
      <w:r w:rsidRPr="007A2A01">
        <w:rPr>
          <w:b/>
          <w:sz w:val="16"/>
          <w:szCs w:val="16"/>
        </w:rPr>
        <w:t xml:space="preserve"> </w:t>
      </w:r>
      <w:r w:rsidRPr="007A2A01">
        <w:rPr>
          <w:sz w:val="16"/>
          <w:szCs w:val="16"/>
        </w:rPr>
        <w:t>задана огран</w:t>
      </w:r>
      <w:r w:rsidRPr="007A2A01">
        <w:rPr>
          <w:sz w:val="16"/>
          <w:szCs w:val="16"/>
        </w:rPr>
        <w:t>и</w:t>
      </w:r>
      <w:r w:rsidRPr="007A2A01">
        <w:rPr>
          <w:sz w:val="16"/>
          <w:szCs w:val="16"/>
        </w:rPr>
        <w:t>ченная кусочно-гладкая двусторонняя поверхность</w:t>
      </w:r>
      <w:r w:rsidRPr="007A2A01">
        <w:rPr>
          <w:position w:val="-6"/>
          <w:sz w:val="16"/>
          <w:szCs w:val="16"/>
        </w:rPr>
        <w:object w:dxaOrig="22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.6pt;height:6.6pt" o:ole="" fillcolor="window">
            <v:imagedata r:id="rId4" o:title=""/>
          </v:shape>
          <o:OLEObject Type="Embed" ProgID="Equation.3" ShapeID="_x0000_i1025" DrawAspect="Content" ObjectID="_1324715722" r:id="rId5"/>
        </w:object>
      </w:r>
      <w:r w:rsidRPr="007A2A01">
        <w:rPr>
          <w:sz w:val="16"/>
          <w:szCs w:val="16"/>
        </w:rPr>
        <w:t xml:space="preserve">, на которой введена ориентация (т.е. с помощью единичного вектора нормали в какой-либо точке </w:t>
      </w:r>
      <w:r w:rsidRPr="007A2A01">
        <w:rPr>
          <w:position w:val="-6"/>
          <w:sz w:val="16"/>
          <w:szCs w:val="16"/>
        </w:rPr>
        <w:object w:dxaOrig="220" w:dyaOrig="220">
          <v:shape id="_x0000_i1026" type="#_x0000_t75" style="width:6.6pt;height:6.6pt" o:ole="" fillcolor="window">
            <v:imagedata r:id="rId4" o:title=""/>
          </v:shape>
          <o:OLEObject Type="Embed" ProgID="Equation.3" ShapeID="_x0000_i1026" DrawAspect="Content" ObjectID="_1324715723" r:id="rId6"/>
        </w:object>
      </w:r>
      <w:r w:rsidRPr="007A2A01">
        <w:rPr>
          <w:sz w:val="16"/>
          <w:szCs w:val="16"/>
        </w:rPr>
        <w:t xml:space="preserve"> задана сторона поверхности), и на которой определена функция </w:t>
      </w:r>
      <w:r w:rsidRPr="007A2A01">
        <w:rPr>
          <w:b/>
          <w:i/>
          <w:sz w:val="16"/>
          <w:szCs w:val="16"/>
          <w:lang w:val="en-US"/>
        </w:rPr>
        <w:t>R</w:t>
      </w:r>
      <w:r w:rsidRPr="007A2A01">
        <w:rPr>
          <w:sz w:val="16"/>
          <w:szCs w:val="16"/>
        </w:rPr>
        <w:t>(</w:t>
      </w:r>
      <w:proofErr w:type="spellStart"/>
      <w:r w:rsidRPr="007A2A01">
        <w:rPr>
          <w:b/>
          <w:i/>
          <w:sz w:val="16"/>
          <w:szCs w:val="16"/>
        </w:rPr>
        <w:t>x</w:t>
      </w:r>
      <w:r w:rsidRPr="007A2A01">
        <w:rPr>
          <w:sz w:val="16"/>
          <w:szCs w:val="16"/>
        </w:rPr>
        <w:t>,</w:t>
      </w:r>
      <w:r w:rsidRPr="007A2A01">
        <w:rPr>
          <w:b/>
          <w:i/>
          <w:sz w:val="16"/>
          <w:szCs w:val="16"/>
        </w:rPr>
        <w:t>y</w:t>
      </w:r>
      <w:r w:rsidRPr="007A2A01">
        <w:rPr>
          <w:sz w:val="16"/>
          <w:szCs w:val="16"/>
        </w:rPr>
        <w:t>,</w:t>
      </w:r>
      <w:r w:rsidRPr="007A2A01">
        <w:rPr>
          <w:b/>
          <w:i/>
          <w:sz w:val="16"/>
          <w:szCs w:val="16"/>
        </w:rPr>
        <w:t>z</w:t>
      </w:r>
      <w:proofErr w:type="spellEnd"/>
      <w:r w:rsidRPr="007A2A01">
        <w:rPr>
          <w:sz w:val="16"/>
          <w:szCs w:val="16"/>
        </w:rPr>
        <w:t>).</w:t>
      </w:r>
      <w:r w:rsidRPr="007A2A01">
        <w:rPr>
          <w:b/>
          <w:sz w:val="16"/>
          <w:szCs w:val="16"/>
        </w:rPr>
        <w:t xml:space="preserve"> </w:t>
      </w:r>
      <w:r w:rsidRPr="007A2A01">
        <w:rPr>
          <w:sz w:val="16"/>
          <w:szCs w:val="16"/>
        </w:rPr>
        <w:t xml:space="preserve">Разобьём поверхность </w:t>
      </w:r>
      <w:proofErr w:type="gramStart"/>
      <w:r w:rsidRPr="007A2A01">
        <w:rPr>
          <w:sz w:val="16"/>
          <w:szCs w:val="16"/>
        </w:rPr>
        <w:t>на</w:t>
      </w:r>
      <w:proofErr w:type="gramEnd"/>
      <w:r w:rsidRPr="007A2A01">
        <w:rPr>
          <w:sz w:val="16"/>
          <w:szCs w:val="16"/>
        </w:rPr>
        <w:t xml:space="preserve"> </w:t>
      </w:r>
      <w:r w:rsidRPr="007A2A01">
        <w:rPr>
          <w:position w:val="-6"/>
          <w:sz w:val="16"/>
          <w:szCs w:val="16"/>
        </w:rPr>
        <w:object w:dxaOrig="200" w:dyaOrig="220">
          <v:shape id="_x0000_i1027" type="#_x0000_t75" style="width:5.4pt;height:5.4pt" o:ole="" fillcolor="window">
            <v:imagedata r:id="rId7" o:title=""/>
          </v:shape>
          <o:OLEObject Type="Embed" ProgID="Equation.3" ShapeID="_x0000_i1027" DrawAspect="Content" ObjectID="_1324715724" r:id="rId8"/>
        </w:object>
      </w:r>
      <w:r w:rsidRPr="007A2A01">
        <w:rPr>
          <w:sz w:val="16"/>
          <w:szCs w:val="16"/>
        </w:rPr>
        <w:t xml:space="preserve"> </w:t>
      </w:r>
      <w:proofErr w:type="gramStart"/>
      <w:r w:rsidRPr="007A2A01">
        <w:rPr>
          <w:sz w:val="16"/>
          <w:szCs w:val="16"/>
        </w:rPr>
        <w:t>частей</w:t>
      </w:r>
      <w:proofErr w:type="gramEnd"/>
      <w:r w:rsidRPr="007A2A01">
        <w:rPr>
          <w:sz w:val="16"/>
          <w:szCs w:val="16"/>
        </w:rPr>
        <w:t xml:space="preserve"> </w:t>
      </w:r>
      <w:r w:rsidRPr="007A2A01">
        <w:rPr>
          <w:position w:val="-12"/>
          <w:sz w:val="16"/>
          <w:szCs w:val="16"/>
        </w:rPr>
        <w:object w:dxaOrig="1900" w:dyaOrig="360">
          <v:shape id="_x0000_i1028" type="#_x0000_t75" style="width:94.8pt;height:11.4pt" o:ole="" fillcolor="window">
            <v:imagedata r:id="rId9" o:title=""/>
          </v:shape>
          <o:OLEObject Type="Embed" ProgID="Equation.3" ShapeID="_x0000_i1028" DrawAspect="Content" ObjectID="_1324715725" r:id="rId10"/>
        </w:object>
      </w:r>
      <w:r w:rsidRPr="007A2A01">
        <w:rPr>
          <w:sz w:val="16"/>
          <w:szCs w:val="16"/>
        </w:rPr>
        <w:t xml:space="preserve">, на каждой из частей </w:t>
      </w:r>
      <w:r w:rsidRPr="007A2A01">
        <w:rPr>
          <w:position w:val="-12"/>
          <w:sz w:val="16"/>
          <w:szCs w:val="16"/>
        </w:rPr>
        <w:object w:dxaOrig="300" w:dyaOrig="360">
          <v:shape id="_x0000_i1029" type="#_x0000_t75" style="width:7.8pt;height:9pt" o:ole="" fillcolor="window">
            <v:imagedata r:id="rId11" o:title=""/>
          </v:shape>
          <o:OLEObject Type="Embed" ProgID="Equation.3" ShapeID="_x0000_i1029" DrawAspect="Content" ObjectID="_1324715726" r:id="rId12"/>
        </w:object>
      </w:r>
      <w:r w:rsidRPr="007A2A01">
        <w:rPr>
          <w:sz w:val="16"/>
          <w:szCs w:val="16"/>
        </w:rPr>
        <w:t xml:space="preserve"> выберем произвольную точку </w:t>
      </w:r>
      <w:r w:rsidRPr="007A2A01">
        <w:rPr>
          <w:position w:val="-12"/>
          <w:sz w:val="16"/>
          <w:szCs w:val="16"/>
        </w:rPr>
        <w:object w:dxaOrig="1480" w:dyaOrig="360">
          <v:shape id="_x0000_i1030" type="#_x0000_t75" style="width:73.8pt;height:9pt" o:ole="" fillcolor="window">
            <v:imagedata r:id="rId13" o:title=""/>
          </v:shape>
          <o:OLEObject Type="Embed" ProgID="Equation.3" ShapeID="_x0000_i1030" DrawAspect="Content" ObjectID="_1324715727" r:id="rId14"/>
        </w:object>
      </w:r>
      <w:r w:rsidRPr="007A2A01">
        <w:rPr>
          <w:sz w:val="16"/>
          <w:szCs w:val="16"/>
        </w:rPr>
        <w:t>, на</w:t>
      </w:r>
      <w:r w:rsidRPr="007A2A01">
        <w:rPr>
          <w:sz w:val="16"/>
          <w:szCs w:val="16"/>
        </w:rPr>
        <w:t>й</w:t>
      </w:r>
      <w:r w:rsidRPr="007A2A01">
        <w:rPr>
          <w:sz w:val="16"/>
          <w:szCs w:val="16"/>
        </w:rPr>
        <w:t xml:space="preserve">дём </w:t>
      </w:r>
      <w:r w:rsidRPr="007A2A01">
        <w:rPr>
          <w:position w:val="-12"/>
          <w:sz w:val="16"/>
          <w:szCs w:val="16"/>
        </w:rPr>
        <w:object w:dxaOrig="2260" w:dyaOrig="360">
          <v:shape id="_x0000_i1031" type="#_x0000_t75" style="width:81.6pt;height:9pt" o:ole="" fillcolor="window">
            <v:imagedata r:id="rId15" o:title=""/>
          </v:shape>
          <o:OLEObject Type="Embed" ProgID="Equation.3" ShapeID="_x0000_i1031" DrawAspect="Content" ObjectID="_1324715728" r:id="rId16"/>
        </w:object>
      </w:r>
      <w:r w:rsidRPr="007A2A01">
        <w:rPr>
          <w:sz w:val="16"/>
          <w:szCs w:val="16"/>
        </w:rPr>
        <w:t xml:space="preserve">, нормаль </w:t>
      </w:r>
      <w:r w:rsidRPr="007A2A01">
        <w:rPr>
          <w:position w:val="-12"/>
          <w:sz w:val="16"/>
          <w:szCs w:val="16"/>
        </w:rPr>
        <w:object w:dxaOrig="760" w:dyaOrig="360">
          <v:shape id="_x0000_i1032" type="#_x0000_t75" style="width:37.8pt;height:9pt" o:ole="" fillcolor="window">
            <v:imagedata r:id="rId17" o:title=""/>
          </v:shape>
          <o:OLEObject Type="Embed" ProgID="Equation.3" ShapeID="_x0000_i1032" DrawAspect="Content" ObjectID="_1324715729" r:id="rId18"/>
        </w:object>
      </w:r>
      <w:r w:rsidRPr="007A2A01">
        <w:rPr>
          <w:sz w:val="16"/>
          <w:szCs w:val="16"/>
        </w:rPr>
        <w:t xml:space="preserve"> в точке </w:t>
      </w:r>
      <w:r w:rsidRPr="007A2A01">
        <w:rPr>
          <w:position w:val="-12"/>
          <w:sz w:val="16"/>
          <w:szCs w:val="16"/>
        </w:rPr>
        <w:object w:dxaOrig="400" w:dyaOrig="360">
          <v:shape id="_x0000_i1033" type="#_x0000_t75" style="width:19.8pt;height:9pt" o:ole="" fillcolor="window">
            <v:imagedata r:id="rId19" o:title=""/>
          </v:shape>
          <o:OLEObject Type="Embed" ProgID="Equation.3" ShapeID="_x0000_i1033" DrawAspect="Content" ObjectID="_1324715730" r:id="rId20"/>
        </w:object>
      </w:r>
      <w:r w:rsidRPr="007A2A01">
        <w:rPr>
          <w:sz w:val="16"/>
          <w:szCs w:val="16"/>
        </w:rPr>
        <w:t xml:space="preserve"> к выбранной ст</w:t>
      </w:r>
      <w:r w:rsidRPr="007A2A01">
        <w:rPr>
          <w:sz w:val="16"/>
          <w:szCs w:val="16"/>
        </w:rPr>
        <w:t>о</w:t>
      </w:r>
      <w:r w:rsidRPr="007A2A01">
        <w:rPr>
          <w:sz w:val="16"/>
          <w:szCs w:val="16"/>
        </w:rPr>
        <w:t xml:space="preserve">роне поверхности, и площадь </w:t>
      </w:r>
      <w:r w:rsidRPr="007A2A01">
        <w:rPr>
          <w:position w:val="-16"/>
          <w:sz w:val="16"/>
          <w:szCs w:val="16"/>
        </w:rPr>
        <w:object w:dxaOrig="920" w:dyaOrig="400">
          <v:shape id="_x0000_i1034" type="#_x0000_t75" style="width:29.4pt;height:10.2pt" o:ole="" fillcolor="window">
            <v:imagedata r:id="rId21" o:title=""/>
          </v:shape>
          <o:OLEObject Type="Embed" ProgID="Equation.3" ShapeID="_x0000_i1034" DrawAspect="Content" ObjectID="_1324715731" r:id="rId22"/>
        </w:object>
      </w:r>
      <w:r w:rsidRPr="007A2A01">
        <w:rPr>
          <w:sz w:val="16"/>
          <w:szCs w:val="16"/>
        </w:rPr>
        <w:t xml:space="preserve"> проекции части </w:t>
      </w:r>
      <w:r w:rsidRPr="007A2A01">
        <w:rPr>
          <w:position w:val="-12"/>
          <w:sz w:val="16"/>
          <w:szCs w:val="16"/>
        </w:rPr>
        <w:object w:dxaOrig="300" w:dyaOrig="360">
          <v:shape id="_x0000_i1035" type="#_x0000_t75" style="width:7.8pt;height:9pt" o:ole="" fillcolor="window">
            <v:imagedata r:id="rId23" o:title=""/>
          </v:shape>
          <o:OLEObject Type="Embed" ProgID="Equation.3" ShapeID="_x0000_i1035" DrawAspect="Content" ObjectID="_1324715732" r:id="rId24"/>
        </w:object>
      </w:r>
      <w:r w:rsidRPr="007A2A01">
        <w:rPr>
          <w:sz w:val="16"/>
          <w:szCs w:val="16"/>
        </w:rPr>
        <w:t xml:space="preserve"> на плоскость </w:t>
      </w:r>
      <w:r w:rsidRPr="007A2A01">
        <w:rPr>
          <w:b/>
          <w:i/>
          <w:sz w:val="16"/>
          <w:szCs w:val="16"/>
        </w:rPr>
        <w:t>ОХУ</w:t>
      </w:r>
      <w:r w:rsidRPr="007A2A01">
        <w:rPr>
          <w:sz w:val="16"/>
          <w:szCs w:val="16"/>
        </w:rPr>
        <w:t xml:space="preserve">. В интегральную сумму слагаемое </w:t>
      </w:r>
      <w:r w:rsidRPr="007A2A01">
        <w:rPr>
          <w:position w:val="-16"/>
          <w:sz w:val="16"/>
          <w:szCs w:val="16"/>
        </w:rPr>
        <w:object w:dxaOrig="1740" w:dyaOrig="400">
          <v:shape id="_x0000_i1036" type="#_x0000_t75" style="width:68.4pt;height:10.2pt" o:ole="" fillcolor="window">
            <v:imagedata r:id="rId25" o:title=""/>
          </v:shape>
          <o:OLEObject Type="Embed" ProgID="Equation.3" ShapeID="_x0000_i1036" DrawAspect="Content" ObjectID="_1324715733" r:id="rId26"/>
        </w:object>
      </w:r>
      <w:r w:rsidRPr="007A2A01">
        <w:rPr>
          <w:sz w:val="16"/>
          <w:szCs w:val="16"/>
        </w:rPr>
        <w:t xml:space="preserve"> возьмём со знаком "+", если </w:t>
      </w:r>
      <w:r w:rsidRPr="007A2A01">
        <w:rPr>
          <w:position w:val="-10"/>
          <w:sz w:val="16"/>
          <w:szCs w:val="16"/>
        </w:rPr>
        <w:object w:dxaOrig="900" w:dyaOrig="320">
          <v:shape id="_x0000_i1037" type="#_x0000_t75" style="width:28.8pt;height:8.4pt" o:ole="" fillcolor="window">
            <v:imagedata r:id="rId27" o:title=""/>
          </v:shape>
          <o:OLEObject Type="Embed" ProgID="Equation.3" ShapeID="_x0000_i1037" DrawAspect="Content" ObjectID="_1324715734" r:id="rId28"/>
        </w:object>
      </w:r>
      <w:r w:rsidRPr="007A2A01">
        <w:rPr>
          <w:sz w:val="16"/>
          <w:szCs w:val="16"/>
        </w:rPr>
        <w:t xml:space="preserve"> (т.е. если угол </w:t>
      </w:r>
      <w:r w:rsidRPr="007A2A01">
        <w:rPr>
          <w:position w:val="-10"/>
          <w:sz w:val="16"/>
          <w:szCs w:val="16"/>
        </w:rPr>
        <w:object w:dxaOrig="180" w:dyaOrig="260">
          <v:shape id="_x0000_i1038" type="#_x0000_t75" style="width:9pt;height:13.2pt" o:ole="" fillcolor="window">
            <v:imagedata r:id="rId29" o:title=""/>
          </v:shape>
          <o:OLEObject Type="Embed" ProgID="Equation.3" ShapeID="_x0000_i1038" DrawAspect="Content" ObjectID="_1324715735" r:id="rId30"/>
        </w:object>
      </w:r>
      <w:r w:rsidRPr="007A2A01">
        <w:rPr>
          <w:sz w:val="16"/>
          <w:szCs w:val="16"/>
        </w:rPr>
        <w:t xml:space="preserve"> между </w:t>
      </w:r>
      <w:r w:rsidRPr="007A2A01">
        <w:rPr>
          <w:position w:val="-12"/>
          <w:sz w:val="16"/>
          <w:szCs w:val="16"/>
        </w:rPr>
        <w:object w:dxaOrig="760" w:dyaOrig="360">
          <v:shape id="_x0000_i1039" type="#_x0000_t75" style="width:37.8pt;height:9pt" o:ole="" fillcolor="window">
            <v:imagedata r:id="rId31" o:title=""/>
          </v:shape>
          <o:OLEObject Type="Embed" ProgID="Equation.3" ShapeID="_x0000_i1039" DrawAspect="Content" ObjectID="_1324715736" r:id="rId32"/>
        </w:object>
      </w:r>
      <w:r w:rsidRPr="007A2A01">
        <w:rPr>
          <w:sz w:val="16"/>
          <w:szCs w:val="16"/>
        </w:rPr>
        <w:t xml:space="preserve"> и осью </w:t>
      </w:r>
      <w:r w:rsidRPr="007A2A01">
        <w:rPr>
          <w:b/>
          <w:i/>
          <w:sz w:val="16"/>
          <w:szCs w:val="16"/>
          <w:lang w:val="en-US"/>
        </w:rPr>
        <w:t>Oz</w:t>
      </w:r>
      <w:r w:rsidRPr="007A2A01">
        <w:rPr>
          <w:sz w:val="16"/>
          <w:szCs w:val="16"/>
        </w:rPr>
        <w:t xml:space="preserve"> - острый; </w:t>
      </w:r>
      <w:proofErr w:type="gramStart"/>
      <w:r w:rsidRPr="007A2A01">
        <w:rPr>
          <w:sz w:val="16"/>
          <w:szCs w:val="16"/>
        </w:rPr>
        <w:t xml:space="preserve">проекция </w:t>
      </w:r>
      <w:r w:rsidRPr="007A2A01">
        <w:rPr>
          <w:position w:val="-10"/>
          <w:sz w:val="16"/>
          <w:szCs w:val="16"/>
        </w:rPr>
        <w:object w:dxaOrig="660" w:dyaOrig="320">
          <v:shape id="_x0000_i1040" type="#_x0000_t75" style="width:19.8pt;height:7.8pt" o:ole="" fillcolor="window">
            <v:imagedata r:id="rId33" o:title=""/>
          </v:shape>
          <o:OLEObject Type="Embed" ProgID="Equation.3" ShapeID="_x0000_i1040" DrawAspect="Content" ObjectID="_1324715737" r:id="rId34"/>
        </w:object>
      </w:r>
      <w:r w:rsidRPr="007A2A01">
        <w:rPr>
          <w:sz w:val="16"/>
          <w:szCs w:val="16"/>
        </w:rPr>
        <w:t xml:space="preserve"> на орт </w:t>
      </w:r>
      <w:r w:rsidRPr="007A2A01">
        <w:rPr>
          <w:position w:val="-6"/>
          <w:sz w:val="16"/>
          <w:szCs w:val="16"/>
        </w:rPr>
        <w:object w:dxaOrig="240" w:dyaOrig="320">
          <v:shape id="_x0000_i1041" type="#_x0000_t75" style="width:6pt;height:8.4pt" o:ole="" fillcolor="window">
            <v:imagedata r:id="rId35" o:title=""/>
          </v:shape>
          <o:OLEObject Type="Embed" ProgID="Equation.3" ShapeID="_x0000_i1041" DrawAspect="Content" ObjectID="_1324715738" r:id="rId36"/>
        </w:object>
      </w:r>
      <w:r w:rsidRPr="007A2A01">
        <w:rPr>
          <w:sz w:val="16"/>
          <w:szCs w:val="16"/>
        </w:rPr>
        <w:t xml:space="preserve"> оси </w:t>
      </w:r>
      <w:r w:rsidRPr="007A2A01">
        <w:rPr>
          <w:b/>
          <w:i/>
          <w:sz w:val="16"/>
          <w:szCs w:val="16"/>
          <w:lang w:val="en-US"/>
        </w:rPr>
        <w:t>Oz</w:t>
      </w:r>
      <w:r w:rsidRPr="007A2A01">
        <w:rPr>
          <w:sz w:val="16"/>
          <w:szCs w:val="16"/>
        </w:rPr>
        <w:t xml:space="preserve"> положительна), и со знаком "-", если </w:t>
      </w:r>
      <w:r w:rsidRPr="007A2A01">
        <w:rPr>
          <w:position w:val="-10"/>
          <w:sz w:val="16"/>
          <w:szCs w:val="16"/>
        </w:rPr>
        <w:object w:dxaOrig="900" w:dyaOrig="320">
          <v:shape id="_x0000_i1042" type="#_x0000_t75" style="width:45pt;height:10.2pt" o:ole="" fillcolor="window">
            <v:imagedata r:id="rId37" o:title=""/>
          </v:shape>
          <o:OLEObject Type="Embed" ProgID="Equation.3" ShapeID="_x0000_i1042" DrawAspect="Content" ObjectID="_1324715739" r:id="rId38"/>
        </w:object>
      </w:r>
      <w:r w:rsidRPr="007A2A01">
        <w:rPr>
          <w:sz w:val="16"/>
          <w:szCs w:val="16"/>
        </w:rPr>
        <w:t>. В результате инт</w:t>
      </w:r>
      <w:r w:rsidRPr="007A2A01">
        <w:rPr>
          <w:sz w:val="16"/>
          <w:szCs w:val="16"/>
        </w:rPr>
        <w:t>е</w:t>
      </w:r>
      <w:r w:rsidRPr="007A2A01">
        <w:rPr>
          <w:sz w:val="16"/>
          <w:szCs w:val="16"/>
        </w:rPr>
        <w:t xml:space="preserve">гральная сумма будет иметь вид </w:t>
      </w:r>
      <w:r w:rsidRPr="007A2A01">
        <w:rPr>
          <w:noProof/>
          <w:position w:val="-34"/>
          <w:sz w:val="16"/>
          <w:szCs w:val="16"/>
        </w:rPr>
        <w:drawing>
          <wp:inline distT="0" distB="0" distL="0" distR="0">
            <wp:extent cx="1423670" cy="31305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70" cy="313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2A01">
        <w:rPr>
          <w:sz w:val="16"/>
          <w:szCs w:val="16"/>
        </w:rPr>
        <w:t xml:space="preserve">. Если существует предел последовательности интегральных сумм при </w:t>
      </w:r>
      <w:r w:rsidRPr="007A2A01">
        <w:rPr>
          <w:position w:val="-28"/>
          <w:sz w:val="16"/>
          <w:szCs w:val="16"/>
        </w:rPr>
        <w:object w:dxaOrig="2140" w:dyaOrig="520">
          <v:shape id="_x0000_i1043" type="#_x0000_t75" style="width:80.4pt;height:15pt" o:ole="" fillcolor="window">
            <v:imagedata r:id="rId40" o:title=""/>
          </v:shape>
          <o:OLEObject Type="Embed" ProgID="Equation.3" ShapeID="_x0000_i1043" DrawAspect="Content" ObjectID="_1324715740" r:id="rId41"/>
        </w:object>
      </w:r>
      <w:r w:rsidRPr="007A2A01">
        <w:rPr>
          <w:sz w:val="16"/>
          <w:szCs w:val="16"/>
        </w:rPr>
        <w:t>, не зависящий ни от способа разбиения п</w:t>
      </w:r>
      <w:r w:rsidRPr="007A2A01">
        <w:rPr>
          <w:sz w:val="16"/>
          <w:szCs w:val="16"/>
        </w:rPr>
        <w:t>о</w:t>
      </w:r>
      <w:r w:rsidRPr="007A2A01">
        <w:rPr>
          <w:sz w:val="16"/>
          <w:szCs w:val="16"/>
        </w:rPr>
        <w:t xml:space="preserve">верхности </w:t>
      </w:r>
      <w:r w:rsidRPr="007A2A01">
        <w:rPr>
          <w:position w:val="-6"/>
          <w:sz w:val="16"/>
          <w:szCs w:val="16"/>
        </w:rPr>
        <w:object w:dxaOrig="220" w:dyaOrig="220">
          <v:shape id="_x0000_i1044" type="#_x0000_t75" style="width:6.6pt;height:6.6pt" o:ole="" fillcolor="window">
            <v:imagedata r:id="rId4" o:title=""/>
          </v:shape>
          <o:OLEObject Type="Embed" ProgID="Equation.3" ShapeID="_x0000_i1044" DrawAspect="Content" ObjectID="_1324715741" r:id="rId42"/>
        </w:object>
      </w:r>
      <w:r w:rsidRPr="007A2A01">
        <w:rPr>
          <w:sz w:val="16"/>
          <w:szCs w:val="16"/>
        </w:rPr>
        <w:t xml:space="preserve"> на части </w:t>
      </w:r>
      <w:r w:rsidRPr="007A2A01">
        <w:rPr>
          <w:position w:val="-12"/>
          <w:sz w:val="16"/>
          <w:szCs w:val="16"/>
        </w:rPr>
        <w:object w:dxaOrig="1680" w:dyaOrig="360">
          <v:shape id="_x0000_i1045" type="#_x0000_t75" style="width:84pt;height:11.4pt" o:ole="" fillcolor="window">
            <v:imagedata r:id="rId43" o:title=""/>
          </v:shape>
          <o:OLEObject Type="Embed" ProgID="Equation.3" ShapeID="_x0000_i1045" DrawAspect="Content" ObjectID="_1324715742" r:id="rId44"/>
        </w:object>
      </w:r>
      <w:r w:rsidRPr="007A2A01">
        <w:rPr>
          <w:sz w:val="16"/>
          <w:szCs w:val="16"/>
        </w:rPr>
        <w:t xml:space="preserve">, ни от выбора точек </w:t>
      </w:r>
      <w:r w:rsidRPr="007A2A01">
        <w:rPr>
          <w:position w:val="-12"/>
          <w:sz w:val="16"/>
          <w:szCs w:val="16"/>
        </w:rPr>
        <w:object w:dxaOrig="400" w:dyaOrig="360">
          <v:shape id="_x0000_i1046" type="#_x0000_t75" style="width:10.2pt;height:9pt" o:ole="" fillcolor="window">
            <v:imagedata r:id="rId45" o:title=""/>
          </v:shape>
          <o:OLEObject Type="Embed" ProgID="Equation.3" ShapeID="_x0000_i1046" DrawAspect="Content" ObjectID="_1324715743" r:id="rId46"/>
        </w:object>
      </w:r>
      <w:r w:rsidRPr="007A2A01">
        <w:rPr>
          <w:sz w:val="16"/>
          <w:szCs w:val="16"/>
        </w:rPr>
        <w:t xml:space="preserve">, то функция </w:t>
      </w:r>
      <w:r w:rsidRPr="007A2A01">
        <w:rPr>
          <w:b/>
          <w:i/>
          <w:sz w:val="16"/>
          <w:szCs w:val="16"/>
          <w:lang w:val="en-US"/>
        </w:rPr>
        <w:t>R</w:t>
      </w:r>
      <w:r w:rsidRPr="007A2A01">
        <w:rPr>
          <w:sz w:val="16"/>
          <w:szCs w:val="16"/>
        </w:rPr>
        <w:t>(</w:t>
      </w:r>
      <w:proofErr w:type="spellStart"/>
      <w:r w:rsidRPr="007A2A01">
        <w:rPr>
          <w:b/>
          <w:i/>
          <w:sz w:val="16"/>
          <w:szCs w:val="16"/>
        </w:rPr>
        <w:t>x</w:t>
      </w:r>
      <w:r w:rsidRPr="007A2A01">
        <w:rPr>
          <w:sz w:val="16"/>
          <w:szCs w:val="16"/>
        </w:rPr>
        <w:t>,</w:t>
      </w:r>
      <w:r w:rsidRPr="007A2A01">
        <w:rPr>
          <w:b/>
          <w:i/>
          <w:sz w:val="16"/>
          <w:szCs w:val="16"/>
        </w:rPr>
        <w:t>y</w:t>
      </w:r>
      <w:r w:rsidRPr="007A2A01">
        <w:rPr>
          <w:sz w:val="16"/>
          <w:szCs w:val="16"/>
        </w:rPr>
        <w:t>,</w:t>
      </w:r>
      <w:r w:rsidRPr="007A2A01">
        <w:rPr>
          <w:b/>
          <w:i/>
          <w:sz w:val="16"/>
          <w:szCs w:val="16"/>
        </w:rPr>
        <w:t>z</w:t>
      </w:r>
      <w:proofErr w:type="spellEnd"/>
      <w:r w:rsidRPr="007A2A01">
        <w:rPr>
          <w:sz w:val="16"/>
          <w:szCs w:val="16"/>
        </w:rPr>
        <w:t xml:space="preserve">) называется интегрируемой по </w:t>
      </w:r>
      <w:proofErr w:type="spellStart"/>
      <w:r w:rsidRPr="007A2A01">
        <w:rPr>
          <w:sz w:val="16"/>
          <w:szCs w:val="16"/>
        </w:rPr>
        <w:t>пов-ти</w:t>
      </w:r>
      <w:proofErr w:type="spellEnd"/>
      <w:r w:rsidRPr="007A2A01">
        <w:rPr>
          <w:sz w:val="16"/>
          <w:szCs w:val="16"/>
        </w:rPr>
        <w:t xml:space="preserve"> </w:t>
      </w:r>
      <w:r w:rsidRPr="007A2A01">
        <w:rPr>
          <w:position w:val="-6"/>
          <w:sz w:val="16"/>
          <w:szCs w:val="16"/>
        </w:rPr>
        <w:object w:dxaOrig="220" w:dyaOrig="220">
          <v:shape id="_x0000_i1047" type="#_x0000_t75" style="width:6.6pt;height:6.6pt" o:ole="" fillcolor="window">
            <v:imagedata r:id="rId4" o:title=""/>
          </v:shape>
          <o:OLEObject Type="Embed" ProgID="Equation.3" ShapeID="_x0000_i1047" DrawAspect="Content" ObjectID="_1324715744" r:id="rId47"/>
        </w:object>
      </w:r>
      <w:r w:rsidRPr="007A2A01">
        <w:rPr>
          <w:sz w:val="16"/>
          <w:szCs w:val="16"/>
        </w:rPr>
        <w:t>, а значение этого предела называется повер</w:t>
      </w:r>
      <w:r w:rsidRPr="007A2A01">
        <w:rPr>
          <w:sz w:val="16"/>
          <w:szCs w:val="16"/>
        </w:rPr>
        <w:t>х</w:t>
      </w:r>
      <w:r w:rsidRPr="007A2A01">
        <w:rPr>
          <w:sz w:val="16"/>
          <w:szCs w:val="16"/>
        </w:rPr>
        <w:t>ностным интегралом второго рода, или поверхностным интегралом по</w:t>
      </w:r>
      <w:proofErr w:type="gramEnd"/>
      <w:r w:rsidRPr="007A2A01">
        <w:rPr>
          <w:sz w:val="16"/>
          <w:szCs w:val="16"/>
        </w:rPr>
        <w:t xml:space="preserve"> координатам </w:t>
      </w:r>
      <w:proofErr w:type="spellStart"/>
      <w:r w:rsidRPr="007A2A01">
        <w:rPr>
          <w:b/>
          <w:i/>
          <w:sz w:val="16"/>
          <w:szCs w:val="16"/>
        </w:rPr>
        <w:t>х</w:t>
      </w:r>
      <w:proofErr w:type="gramStart"/>
      <w:r w:rsidRPr="007A2A01">
        <w:rPr>
          <w:sz w:val="16"/>
          <w:szCs w:val="16"/>
        </w:rPr>
        <w:t>,</w:t>
      </w:r>
      <w:r w:rsidRPr="007A2A01">
        <w:rPr>
          <w:b/>
          <w:i/>
          <w:sz w:val="16"/>
          <w:szCs w:val="16"/>
        </w:rPr>
        <w:t>у</w:t>
      </w:r>
      <w:proofErr w:type="spellEnd"/>
      <w:proofErr w:type="gramEnd"/>
      <w:r w:rsidRPr="007A2A01">
        <w:rPr>
          <w:sz w:val="16"/>
          <w:szCs w:val="16"/>
        </w:rPr>
        <w:t>, и обозначае</w:t>
      </w:r>
      <w:r w:rsidRPr="007A2A01">
        <w:rPr>
          <w:sz w:val="16"/>
          <w:szCs w:val="16"/>
        </w:rPr>
        <w:t>т</w:t>
      </w:r>
      <w:r w:rsidRPr="007A2A01">
        <w:rPr>
          <w:sz w:val="16"/>
          <w:szCs w:val="16"/>
        </w:rPr>
        <w:t xml:space="preserve">ся </w:t>
      </w:r>
      <w:r w:rsidRPr="007A2A01">
        <w:rPr>
          <w:position w:val="-38"/>
          <w:sz w:val="16"/>
          <w:szCs w:val="16"/>
        </w:rPr>
        <w:object w:dxaOrig="1500" w:dyaOrig="660">
          <v:shape id="_x0000_i1048" type="#_x0000_t75" style="width:75pt;height:15.6pt" o:ole="" fillcolor="window">
            <v:imagedata r:id="rId48" o:title=""/>
          </v:shape>
          <o:OLEObject Type="Embed" ProgID="Equation.3" ShapeID="_x0000_i1048" DrawAspect="Content" ObjectID="_1324715745" r:id="rId49"/>
        </w:object>
      </w:r>
      <w:r w:rsidRPr="007A2A01">
        <w:rPr>
          <w:sz w:val="16"/>
          <w:szCs w:val="16"/>
        </w:rPr>
        <w:t>.</w:t>
      </w:r>
    </w:p>
    <w:p w:rsidR="007A2A01" w:rsidRPr="007A2A01" w:rsidRDefault="007A2A01" w:rsidP="007A2A01">
      <w:pPr>
        <w:rPr>
          <w:sz w:val="16"/>
          <w:szCs w:val="16"/>
        </w:rPr>
      </w:pPr>
      <w:r w:rsidRPr="007A2A01">
        <w:rPr>
          <w:sz w:val="16"/>
          <w:szCs w:val="16"/>
          <w:u w:val="single"/>
        </w:rPr>
        <w:t>Теорема существования</w:t>
      </w:r>
      <w:r w:rsidRPr="007A2A01">
        <w:rPr>
          <w:b/>
          <w:sz w:val="16"/>
          <w:szCs w:val="16"/>
        </w:rPr>
        <w:t>.</w:t>
      </w:r>
      <w:r w:rsidRPr="007A2A01">
        <w:rPr>
          <w:sz w:val="16"/>
          <w:szCs w:val="16"/>
        </w:rPr>
        <w:t xml:space="preserve"> Если функция </w:t>
      </w:r>
      <w:r w:rsidRPr="007A2A01">
        <w:rPr>
          <w:b/>
          <w:i/>
          <w:sz w:val="16"/>
          <w:szCs w:val="16"/>
          <w:lang w:val="en-US"/>
        </w:rPr>
        <w:t>R</w:t>
      </w:r>
      <w:r w:rsidRPr="007A2A01">
        <w:rPr>
          <w:sz w:val="16"/>
          <w:szCs w:val="16"/>
        </w:rPr>
        <w:t>(</w:t>
      </w:r>
      <w:proofErr w:type="spellStart"/>
      <w:r w:rsidRPr="007A2A01">
        <w:rPr>
          <w:b/>
          <w:i/>
          <w:sz w:val="16"/>
          <w:szCs w:val="16"/>
        </w:rPr>
        <w:t>x</w:t>
      </w:r>
      <w:r w:rsidRPr="007A2A01">
        <w:rPr>
          <w:sz w:val="16"/>
          <w:szCs w:val="16"/>
        </w:rPr>
        <w:t>,</w:t>
      </w:r>
      <w:r w:rsidRPr="007A2A01">
        <w:rPr>
          <w:b/>
          <w:i/>
          <w:sz w:val="16"/>
          <w:szCs w:val="16"/>
        </w:rPr>
        <w:t>y</w:t>
      </w:r>
      <w:r w:rsidRPr="007A2A01">
        <w:rPr>
          <w:sz w:val="16"/>
          <w:szCs w:val="16"/>
        </w:rPr>
        <w:t>,</w:t>
      </w:r>
      <w:r w:rsidRPr="007A2A01">
        <w:rPr>
          <w:b/>
          <w:i/>
          <w:sz w:val="16"/>
          <w:szCs w:val="16"/>
        </w:rPr>
        <w:t>z</w:t>
      </w:r>
      <w:proofErr w:type="spellEnd"/>
      <w:r w:rsidRPr="007A2A01">
        <w:rPr>
          <w:sz w:val="16"/>
          <w:szCs w:val="16"/>
        </w:rPr>
        <w:t xml:space="preserve">) непрерывна на поверхности </w:t>
      </w:r>
      <w:r w:rsidRPr="007A2A01">
        <w:rPr>
          <w:position w:val="-6"/>
          <w:sz w:val="16"/>
          <w:szCs w:val="16"/>
        </w:rPr>
        <w:object w:dxaOrig="220" w:dyaOrig="220">
          <v:shape id="_x0000_i1049" type="#_x0000_t75" style="width:6.6pt;height:6.6pt" o:ole="" fillcolor="window">
            <v:imagedata r:id="rId4" o:title=""/>
          </v:shape>
          <o:OLEObject Type="Embed" ProgID="Equation.3" ShapeID="_x0000_i1049" DrawAspect="Content" ObjectID="_1324715746" r:id="rId50"/>
        </w:object>
      </w:r>
      <w:r w:rsidRPr="007A2A01">
        <w:rPr>
          <w:sz w:val="16"/>
          <w:szCs w:val="16"/>
        </w:rPr>
        <w:t>, то она инте</w:t>
      </w:r>
      <w:r w:rsidRPr="007A2A01">
        <w:rPr>
          <w:sz w:val="16"/>
          <w:szCs w:val="16"/>
        </w:rPr>
        <w:t>г</w:t>
      </w:r>
      <w:r w:rsidRPr="007A2A01">
        <w:rPr>
          <w:sz w:val="16"/>
          <w:szCs w:val="16"/>
        </w:rPr>
        <w:t>рируема по этой поверхности.</w:t>
      </w:r>
    </w:p>
    <w:p w:rsidR="00947C76" w:rsidRPr="007A2A01" w:rsidRDefault="007A2A01" w:rsidP="007A2A01">
      <w:pPr>
        <w:rPr>
          <w:sz w:val="16"/>
          <w:szCs w:val="16"/>
        </w:rPr>
      </w:pPr>
      <w:r w:rsidRPr="007A2A01">
        <w:rPr>
          <w:sz w:val="16"/>
          <w:szCs w:val="16"/>
        </w:rPr>
        <w:t xml:space="preserve">Если на поверхности </w:t>
      </w:r>
      <w:r w:rsidRPr="007A2A01">
        <w:rPr>
          <w:position w:val="-6"/>
          <w:sz w:val="16"/>
          <w:szCs w:val="16"/>
        </w:rPr>
        <w:object w:dxaOrig="220" w:dyaOrig="220">
          <v:shape id="_x0000_i1050" type="#_x0000_t75" style="width:6.6pt;height:6.6pt" o:ole="" fillcolor="window">
            <v:imagedata r:id="rId4" o:title=""/>
          </v:shape>
          <o:OLEObject Type="Embed" ProgID="Equation.3" ShapeID="_x0000_i1050" DrawAspect="Content" ObjectID="_1324715747" r:id="rId51"/>
        </w:object>
      </w:r>
      <w:r w:rsidRPr="007A2A01">
        <w:rPr>
          <w:sz w:val="16"/>
          <w:szCs w:val="16"/>
        </w:rPr>
        <w:t xml:space="preserve">, вместе с функцией </w:t>
      </w:r>
      <w:r w:rsidRPr="007A2A01">
        <w:rPr>
          <w:b/>
          <w:i/>
          <w:sz w:val="16"/>
          <w:szCs w:val="16"/>
          <w:lang w:val="en-US"/>
        </w:rPr>
        <w:t>R</w:t>
      </w:r>
      <w:r w:rsidRPr="007A2A01">
        <w:rPr>
          <w:sz w:val="16"/>
          <w:szCs w:val="16"/>
        </w:rPr>
        <w:t>(</w:t>
      </w:r>
      <w:proofErr w:type="spellStart"/>
      <w:r w:rsidRPr="007A2A01">
        <w:rPr>
          <w:b/>
          <w:i/>
          <w:sz w:val="16"/>
          <w:szCs w:val="16"/>
        </w:rPr>
        <w:t>x</w:t>
      </w:r>
      <w:r w:rsidRPr="007A2A01">
        <w:rPr>
          <w:sz w:val="16"/>
          <w:szCs w:val="16"/>
        </w:rPr>
        <w:t>,</w:t>
      </w:r>
      <w:r w:rsidRPr="007A2A01">
        <w:rPr>
          <w:b/>
          <w:i/>
          <w:sz w:val="16"/>
          <w:szCs w:val="16"/>
        </w:rPr>
        <w:t>y</w:t>
      </w:r>
      <w:r w:rsidRPr="007A2A01">
        <w:rPr>
          <w:sz w:val="16"/>
          <w:szCs w:val="16"/>
        </w:rPr>
        <w:t>,</w:t>
      </w:r>
      <w:r w:rsidRPr="007A2A01">
        <w:rPr>
          <w:b/>
          <w:i/>
          <w:sz w:val="16"/>
          <w:szCs w:val="16"/>
        </w:rPr>
        <w:t>z</w:t>
      </w:r>
      <w:proofErr w:type="spellEnd"/>
      <w:r w:rsidRPr="007A2A01">
        <w:rPr>
          <w:sz w:val="16"/>
          <w:szCs w:val="16"/>
        </w:rPr>
        <w:t xml:space="preserve">), определены функции </w:t>
      </w:r>
      <w:r w:rsidRPr="007A2A01">
        <w:rPr>
          <w:b/>
          <w:i/>
          <w:sz w:val="16"/>
          <w:szCs w:val="16"/>
          <w:lang w:val="en-US"/>
        </w:rPr>
        <w:t>P</w:t>
      </w:r>
      <w:r w:rsidRPr="007A2A01">
        <w:rPr>
          <w:sz w:val="16"/>
          <w:szCs w:val="16"/>
        </w:rPr>
        <w:t>(</w:t>
      </w:r>
      <w:proofErr w:type="spellStart"/>
      <w:r w:rsidRPr="007A2A01">
        <w:rPr>
          <w:b/>
          <w:i/>
          <w:sz w:val="16"/>
          <w:szCs w:val="16"/>
        </w:rPr>
        <w:t>x</w:t>
      </w:r>
      <w:r w:rsidRPr="007A2A01">
        <w:rPr>
          <w:sz w:val="16"/>
          <w:szCs w:val="16"/>
        </w:rPr>
        <w:t>,</w:t>
      </w:r>
      <w:r w:rsidRPr="007A2A01">
        <w:rPr>
          <w:b/>
          <w:i/>
          <w:sz w:val="16"/>
          <w:szCs w:val="16"/>
        </w:rPr>
        <w:t>y</w:t>
      </w:r>
      <w:r w:rsidRPr="007A2A01">
        <w:rPr>
          <w:sz w:val="16"/>
          <w:szCs w:val="16"/>
        </w:rPr>
        <w:t>,</w:t>
      </w:r>
      <w:r w:rsidRPr="007A2A01">
        <w:rPr>
          <w:b/>
          <w:i/>
          <w:sz w:val="16"/>
          <w:szCs w:val="16"/>
        </w:rPr>
        <w:t>z</w:t>
      </w:r>
      <w:proofErr w:type="spellEnd"/>
      <w:r w:rsidRPr="007A2A01">
        <w:rPr>
          <w:sz w:val="16"/>
          <w:szCs w:val="16"/>
        </w:rPr>
        <w:t>) и</w:t>
      </w:r>
      <w:r w:rsidRPr="007A2A01">
        <w:rPr>
          <w:b/>
          <w:i/>
          <w:sz w:val="16"/>
          <w:szCs w:val="16"/>
        </w:rPr>
        <w:t xml:space="preserve"> </w:t>
      </w:r>
      <w:r w:rsidRPr="007A2A01">
        <w:rPr>
          <w:b/>
          <w:i/>
          <w:sz w:val="16"/>
          <w:szCs w:val="16"/>
          <w:lang w:val="en-US"/>
        </w:rPr>
        <w:t>Q</w:t>
      </w:r>
      <w:r w:rsidRPr="007A2A01">
        <w:rPr>
          <w:sz w:val="16"/>
          <w:szCs w:val="16"/>
        </w:rPr>
        <w:t>(</w:t>
      </w:r>
      <w:proofErr w:type="spellStart"/>
      <w:r w:rsidRPr="007A2A01">
        <w:rPr>
          <w:b/>
          <w:i/>
          <w:sz w:val="16"/>
          <w:szCs w:val="16"/>
        </w:rPr>
        <w:t>x</w:t>
      </w:r>
      <w:r w:rsidRPr="007A2A01">
        <w:rPr>
          <w:sz w:val="16"/>
          <w:szCs w:val="16"/>
        </w:rPr>
        <w:t>,</w:t>
      </w:r>
      <w:r w:rsidRPr="007A2A01">
        <w:rPr>
          <w:b/>
          <w:i/>
          <w:sz w:val="16"/>
          <w:szCs w:val="16"/>
        </w:rPr>
        <w:t>y</w:t>
      </w:r>
      <w:r w:rsidRPr="007A2A01">
        <w:rPr>
          <w:sz w:val="16"/>
          <w:szCs w:val="16"/>
        </w:rPr>
        <w:t>,</w:t>
      </w:r>
      <w:r w:rsidRPr="007A2A01">
        <w:rPr>
          <w:b/>
          <w:i/>
          <w:sz w:val="16"/>
          <w:szCs w:val="16"/>
        </w:rPr>
        <w:t>z</w:t>
      </w:r>
      <w:proofErr w:type="spellEnd"/>
      <w:r w:rsidRPr="007A2A01">
        <w:rPr>
          <w:sz w:val="16"/>
          <w:szCs w:val="16"/>
        </w:rPr>
        <w:t xml:space="preserve">), то, так же, как и интеграл </w:t>
      </w:r>
      <w:r w:rsidRPr="007A2A01">
        <w:rPr>
          <w:position w:val="-38"/>
          <w:sz w:val="16"/>
          <w:szCs w:val="16"/>
        </w:rPr>
        <w:object w:dxaOrig="1500" w:dyaOrig="660">
          <v:shape id="_x0000_i1051" type="#_x0000_t75" style="width:55.8pt;height:16.2pt" o:ole="" fillcolor="window">
            <v:imagedata r:id="rId48" o:title=""/>
          </v:shape>
          <o:OLEObject Type="Embed" ProgID="Equation.3" ShapeID="_x0000_i1051" DrawAspect="Content" ObjectID="_1324715748" r:id="rId52"/>
        </w:object>
      </w:r>
      <w:r w:rsidRPr="007A2A01">
        <w:rPr>
          <w:sz w:val="16"/>
          <w:szCs w:val="16"/>
        </w:rPr>
        <w:t>, определяются интегр</w:t>
      </w:r>
      <w:r w:rsidRPr="007A2A01">
        <w:rPr>
          <w:sz w:val="16"/>
          <w:szCs w:val="16"/>
        </w:rPr>
        <w:t>а</w:t>
      </w:r>
      <w:r w:rsidRPr="007A2A01">
        <w:rPr>
          <w:sz w:val="16"/>
          <w:szCs w:val="16"/>
        </w:rPr>
        <w:t xml:space="preserve">лы </w:t>
      </w:r>
      <w:r w:rsidRPr="007A2A01">
        <w:rPr>
          <w:position w:val="-38"/>
          <w:sz w:val="16"/>
          <w:szCs w:val="16"/>
        </w:rPr>
        <w:object w:dxaOrig="1480" w:dyaOrig="660">
          <v:shape id="_x0000_i1052" type="#_x0000_t75" style="width:73.8pt;height:15.6pt" o:ole="" fillcolor="window">
            <v:imagedata r:id="rId53" o:title=""/>
          </v:shape>
          <o:OLEObject Type="Embed" ProgID="Equation.3" ShapeID="_x0000_i1052" DrawAspect="Content" ObjectID="_1324715749" r:id="rId54"/>
        </w:object>
      </w:r>
      <w:r w:rsidRPr="007A2A01">
        <w:rPr>
          <w:sz w:val="16"/>
          <w:szCs w:val="16"/>
        </w:rPr>
        <w:t xml:space="preserve"> и </w:t>
      </w:r>
      <w:r w:rsidRPr="007A2A01">
        <w:rPr>
          <w:position w:val="-38"/>
          <w:sz w:val="16"/>
          <w:szCs w:val="16"/>
        </w:rPr>
        <w:object w:dxaOrig="1500" w:dyaOrig="660">
          <v:shape id="_x0000_i1053" type="#_x0000_t75" style="width:75pt;height:18pt" o:ole="" fillcolor="window">
            <v:imagedata r:id="rId55" o:title=""/>
          </v:shape>
          <o:OLEObject Type="Embed" ProgID="Equation.3" ShapeID="_x0000_i1053" DrawAspect="Content" ObjectID="_1324715750" r:id="rId56"/>
        </w:object>
      </w:r>
      <w:r w:rsidRPr="007A2A01">
        <w:rPr>
          <w:sz w:val="16"/>
          <w:szCs w:val="16"/>
        </w:rPr>
        <w:t>; в приложениях, как мы видели из рассмотренной в начале раздела физической задачи, обычно ра</w:t>
      </w:r>
      <w:r w:rsidRPr="007A2A01">
        <w:rPr>
          <w:sz w:val="16"/>
          <w:szCs w:val="16"/>
        </w:rPr>
        <w:t>с</w:t>
      </w:r>
      <w:r w:rsidRPr="007A2A01">
        <w:rPr>
          <w:sz w:val="16"/>
          <w:szCs w:val="16"/>
        </w:rPr>
        <w:t xml:space="preserve">сматривается сумма этих интегралов, которая обозначается </w:t>
      </w:r>
      <w:r w:rsidRPr="007A2A01">
        <w:rPr>
          <w:position w:val="-38"/>
          <w:sz w:val="16"/>
          <w:szCs w:val="16"/>
        </w:rPr>
        <w:object w:dxaOrig="4340" w:dyaOrig="660">
          <v:shape id="_x0000_i1054" type="#_x0000_t75" style="width:148.2pt;height:16.2pt" o:ole="" fillcolor="window">
            <v:imagedata r:id="rId57" o:title=""/>
          </v:shape>
          <o:OLEObject Type="Embed" ProgID="Equation.3" ShapeID="_x0000_i1054" DrawAspect="Content" ObjectID="_1324715751" r:id="rId58"/>
        </w:object>
      </w:r>
    </w:p>
    <w:p w:rsidR="007A2A01" w:rsidRPr="007A2A01" w:rsidRDefault="007A2A01" w:rsidP="007A2A01">
      <w:pPr>
        <w:rPr>
          <w:sz w:val="16"/>
          <w:szCs w:val="16"/>
        </w:rPr>
      </w:pPr>
    </w:p>
    <w:p w:rsidR="007A2A01" w:rsidRPr="007A2A01" w:rsidRDefault="007A2A01" w:rsidP="007A2A01">
      <w:pPr>
        <w:jc w:val="both"/>
        <w:rPr>
          <w:sz w:val="16"/>
          <w:szCs w:val="16"/>
          <w:u w:val="single"/>
        </w:rPr>
      </w:pPr>
      <w:r w:rsidRPr="007A2A01">
        <w:rPr>
          <w:sz w:val="16"/>
          <w:szCs w:val="16"/>
          <w:u w:val="single"/>
        </w:rPr>
        <w:t xml:space="preserve">2. </w:t>
      </w:r>
      <w:r w:rsidRPr="007A2A01">
        <w:rPr>
          <w:b/>
          <w:sz w:val="16"/>
          <w:szCs w:val="16"/>
          <w:u w:val="single"/>
        </w:rPr>
        <w:t xml:space="preserve">Вывести разложение в ряд </w:t>
      </w:r>
      <w:proofErr w:type="spellStart"/>
      <w:r w:rsidRPr="007A2A01">
        <w:rPr>
          <w:b/>
          <w:sz w:val="16"/>
          <w:szCs w:val="16"/>
          <w:u w:val="single"/>
        </w:rPr>
        <w:t>Маклорена</w:t>
      </w:r>
      <w:proofErr w:type="spellEnd"/>
      <w:r w:rsidRPr="007A2A01">
        <w:rPr>
          <w:b/>
          <w:sz w:val="16"/>
          <w:szCs w:val="16"/>
          <w:u w:val="single"/>
        </w:rPr>
        <w:t xml:space="preserve"> </w:t>
      </w:r>
      <w:proofErr w:type="gramStart"/>
      <w:r w:rsidRPr="007A2A01">
        <w:rPr>
          <w:b/>
          <w:sz w:val="16"/>
          <w:szCs w:val="16"/>
          <w:u w:val="single"/>
        </w:rPr>
        <w:t>для</w:t>
      </w:r>
      <w:proofErr w:type="gramEnd"/>
      <w:r w:rsidRPr="007A2A01">
        <w:rPr>
          <w:b/>
          <w:sz w:val="16"/>
          <w:szCs w:val="16"/>
          <w:u w:val="single"/>
        </w:rPr>
        <w:t xml:space="preserve"> </w:t>
      </w:r>
      <w:r w:rsidRPr="007A2A01">
        <w:rPr>
          <w:b/>
          <w:position w:val="-10"/>
          <w:sz w:val="16"/>
          <w:szCs w:val="16"/>
          <w:u w:val="single"/>
        </w:rPr>
        <w:object w:dxaOrig="1600" w:dyaOrig="420">
          <v:shape id="_x0000_i1055" type="#_x0000_t75" style="width:66.6pt;height:10.8pt" o:ole="" fillcolor="window">
            <v:imagedata r:id="rId59" o:title=""/>
          </v:shape>
          <o:OLEObject Type="Embed" ProgID="Equation.3" ShapeID="_x0000_i1055" DrawAspect="Content" ObjectID="_1324715752" r:id="rId60"/>
        </w:object>
      </w:r>
    </w:p>
    <w:p w:rsidR="007A2A01" w:rsidRPr="007A2A01" w:rsidRDefault="007A2A01" w:rsidP="007A2A01">
      <w:pPr>
        <w:ind w:firstLine="720"/>
        <w:rPr>
          <w:b/>
          <w:sz w:val="16"/>
          <w:szCs w:val="16"/>
        </w:rPr>
      </w:pPr>
      <w:r w:rsidRPr="007A2A01">
        <w:rPr>
          <w:b/>
          <w:position w:val="-10"/>
          <w:sz w:val="16"/>
          <w:szCs w:val="16"/>
        </w:rPr>
        <w:object w:dxaOrig="1600" w:dyaOrig="420">
          <v:shape id="_x0000_i1056" type="#_x0000_t75" style="width:79.8pt;height:10.2pt" o:ole="" fillcolor="window">
            <v:imagedata r:id="rId59" o:title=""/>
          </v:shape>
          <o:OLEObject Type="Embed" ProgID="Equation.3" ShapeID="_x0000_i1056" DrawAspect="Content" ObjectID="_1324715753" r:id="rId61"/>
        </w:object>
      </w:r>
      <w:r w:rsidRPr="007A2A01">
        <w:rPr>
          <w:b/>
          <w:sz w:val="16"/>
          <w:szCs w:val="16"/>
        </w:rPr>
        <w:t>.</w:t>
      </w:r>
    </w:p>
    <w:p w:rsidR="007A2A01" w:rsidRPr="007A2A01" w:rsidRDefault="007A2A01" w:rsidP="007A2A01">
      <w:pPr>
        <w:rPr>
          <w:sz w:val="16"/>
          <w:szCs w:val="16"/>
        </w:rPr>
      </w:pPr>
      <w:r w:rsidRPr="007A2A01">
        <w:rPr>
          <w:sz w:val="16"/>
          <w:szCs w:val="16"/>
        </w:rPr>
        <w:t xml:space="preserve">Ряд для этой функции называется </w:t>
      </w:r>
      <w:r w:rsidRPr="007A2A01">
        <w:rPr>
          <w:b/>
          <w:sz w:val="16"/>
          <w:szCs w:val="16"/>
        </w:rPr>
        <w:t>биномиальным рядом</w:t>
      </w:r>
      <w:r w:rsidRPr="007A2A01">
        <w:rPr>
          <w:sz w:val="16"/>
          <w:szCs w:val="16"/>
        </w:rPr>
        <w:t>. Здесь мы будем вычислять производные.</w:t>
      </w:r>
    </w:p>
    <w:p w:rsidR="007A2A01" w:rsidRPr="007A2A01" w:rsidRDefault="007A2A01" w:rsidP="007A2A01">
      <w:pPr>
        <w:rPr>
          <w:sz w:val="16"/>
          <w:szCs w:val="16"/>
        </w:rPr>
      </w:pPr>
      <w:r w:rsidRPr="007A2A01">
        <w:rPr>
          <w:position w:val="-32"/>
          <w:sz w:val="16"/>
          <w:szCs w:val="16"/>
        </w:rPr>
        <w:object w:dxaOrig="4880" w:dyaOrig="760">
          <v:shape id="_x0000_i1057" type="#_x0000_t75" style="width:96.6pt;height:22.8pt" o:ole="" fillcolor="window">
            <v:imagedata r:id="rId62" o:title=""/>
          </v:shape>
          <o:OLEObject Type="Embed" ProgID="Equation.3" ShapeID="_x0000_i1057" DrawAspect="Content" ObjectID="_1324715754" r:id="rId63"/>
        </w:object>
      </w:r>
      <w:r w:rsidRPr="007A2A01">
        <w:rPr>
          <w:position w:val="-32"/>
          <w:sz w:val="16"/>
          <w:szCs w:val="16"/>
        </w:rPr>
        <w:object w:dxaOrig="5920" w:dyaOrig="760">
          <v:shape id="_x0000_i1058" type="#_x0000_t75" style="width:142.2pt;height:22.8pt" o:ole="" fillcolor="window">
            <v:imagedata r:id="rId64" o:title=""/>
          </v:shape>
          <o:OLEObject Type="Embed" ProgID="Equation.3" ShapeID="_x0000_i1058" DrawAspect="Content" ObjectID="_1324715755" r:id="rId65"/>
        </w:object>
      </w:r>
      <w:r w:rsidRPr="007A2A01">
        <w:rPr>
          <w:sz w:val="16"/>
          <w:szCs w:val="16"/>
        </w:rPr>
        <w:t xml:space="preserve"> … Ряд </w:t>
      </w:r>
      <w:proofErr w:type="spellStart"/>
      <w:r w:rsidRPr="007A2A01">
        <w:rPr>
          <w:sz w:val="16"/>
          <w:szCs w:val="16"/>
        </w:rPr>
        <w:t>Маклорена</w:t>
      </w:r>
      <w:proofErr w:type="spellEnd"/>
      <w:r w:rsidRPr="007A2A01">
        <w:rPr>
          <w:sz w:val="16"/>
          <w:szCs w:val="16"/>
        </w:rPr>
        <w:t xml:space="preserve"> имеет вид </w:t>
      </w:r>
      <w:r w:rsidRPr="007A2A01">
        <w:rPr>
          <w:position w:val="-60"/>
          <w:sz w:val="16"/>
          <w:szCs w:val="16"/>
        </w:rPr>
        <w:object w:dxaOrig="5760" w:dyaOrig="1320">
          <v:shape id="_x0000_i1059" type="#_x0000_t75" style="width:150pt;height:33.6pt" o:ole="" fillcolor="window">
            <v:imagedata r:id="rId66" o:title=""/>
          </v:shape>
          <o:OLEObject Type="Embed" ProgID="Equation.3" ShapeID="_x0000_i1059" DrawAspect="Content" ObjectID="_1324715756" r:id="rId67"/>
        </w:object>
      </w:r>
    </w:p>
    <w:p w:rsidR="007A2A01" w:rsidRPr="007A2A01" w:rsidRDefault="007A2A01" w:rsidP="007A2A01">
      <w:pPr>
        <w:rPr>
          <w:sz w:val="16"/>
          <w:szCs w:val="16"/>
        </w:rPr>
      </w:pPr>
      <w:r w:rsidRPr="007A2A01">
        <w:rPr>
          <w:sz w:val="16"/>
          <w:szCs w:val="16"/>
        </w:rPr>
        <w:t xml:space="preserve">Ищем интервал сходимости: </w:t>
      </w:r>
      <w:r w:rsidRPr="007A2A01">
        <w:rPr>
          <w:position w:val="-62"/>
          <w:sz w:val="16"/>
          <w:szCs w:val="16"/>
        </w:rPr>
        <w:object w:dxaOrig="3840" w:dyaOrig="1359">
          <v:shape id="_x0000_i1060" type="#_x0000_t75" style="width:108pt;height:40.8pt" o:ole="" fillcolor="window">
            <v:imagedata r:id="rId68" o:title=""/>
          </v:shape>
          <o:OLEObject Type="Embed" ProgID="Equation.3" ShapeID="_x0000_i1060" DrawAspect="Content" ObjectID="_1324715757" r:id="rId69"/>
        </w:object>
      </w:r>
      <w:proofErr w:type="gramStart"/>
      <w:r w:rsidRPr="007A2A01">
        <w:rPr>
          <w:sz w:val="16"/>
          <w:szCs w:val="16"/>
        </w:rPr>
        <w:t xml:space="preserve"> ,</w:t>
      </w:r>
      <w:proofErr w:type="gramEnd"/>
      <w:r w:rsidRPr="007A2A01">
        <w:rPr>
          <w:sz w:val="16"/>
          <w:szCs w:val="16"/>
        </w:rPr>
        <w:t xml:space="preserve"> =&gt; интервал сходимости есть </w:t>
      </w:r>
      <w:r w:rsidRPr="007A2A01">
        <w:rPr>
          <w:noProof/>
          <w:position w:val="-10"/>
          <w:sz w:val="16"/>
          <w:szCs w:val="16"/>
        </w:rPr>
        <w:drawing>
          <wp:inline distT="0" distB="0" distL="0" distR="0">
            <wp:extent cx="417195" cy="116840"/>
            <wp:effectExtent l="19050" t="0" r="1905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2A01">
        <w:rPr>
          <w:sz w:val="16"/>
          <w:szCs w:val="16"/>
        </w:rPr>
        <w:t>. Исследование остаточн</w:t>
      </w:r>
      <w:r w:rsidRPr="007A2A01">
        <w:rPr>
          <w:sz w:val="16"/>
          <w:szCs w:val="16"/>
        </w:rPr>
        <w:t>о</w:t>
      </w:r>
      <w:r w:rsidRPr="007A2A01">
        <w:rPr>
          <w:sz w:val="16"/>
          <w:szCs w:val="16"/>
        </w:rPr>
        <w:t xml:space="preserve">го члена и поведение ряда на концах интервала сходимости проводить не будем; оказывается, что при </w:t>
      </w:r>
      <w:r w:rsidRPr="007A2A01">
        <w:rPr>
          <w:position w:val="-6"/>
          <w:sz w:val="16"/>
          <w:szCs w:val="16"/>
        </w:rPr>
        <w:object w:dxaOrig="600" w:dyaOrig="279">
          <v:shape id="_x0000_i1061" type="#_x0000_t75" style="width:18pt;height:7.2pt" o:ole="" fillcolor="window">
            <v:imagedata r:id="rId71" o:title=""/>
          </v:shape>
          <o:OLEObject Type="Embed" ProgID="Equation.3" ShapeID="_x0000_i1061" DrawAspect="Content" ObjectID="_1324715758" r:id="rId72"/>
        </w:object>
      </w:r>
      <w:r w:rsidRPr="007A2A01">
        <w:rPr>
          <w:sz w:val="16"/>
          <w:szCs w:val="16"/>
        </w:rPr>
        <w:t xml:space="preserve"> ряд абсолютно сх</w:t>
      </w:r>
      <w:r w:rsidRPr="007A2A01">
        <w:rPr>
          <w:sz w:val="16"/>
          <w:szCs w:val="16"/>
        </w:rPr>
        <w:t>о</w:t>
      </w:r>
      <w:r w:rsidRPr="007A2A01">
        <w:rPr>
          <w:sz w:val="16"/>
          <w:szCs w:val="16"/>
        </w:rPr>
        <w:t xml:space="preserve">дится в обеих точках </w:t>
      </w:r>
      <w:r w:rsidRPr="007A2A01">
        <w:rPr>
          <w:position w:val="-6"/>
          <w:sz w:val="16"/>
          <w:szCs w:val="16"/>
        </w:rPr>
        <w:object w:dxaOrig="720" w:dyaOrig="279">
          <v:shape id="_x0000_i1062" type="#_x0000_t75" style="width:24pt;height:7.8pt" o:ole="" fillcolor="window">
            <v:imagedata r:id="rId73" o:title=""/>
          </v:shape>
          <o:OLEObject Type="Embed" ProgID="Equation.3" ShapeID="_x0000_i1062" DrawAspect="Content" ObjectID="_1324715759" r:id="rId74"/>
        </w:object>
      </w:r>
      <w:r w:rsidRPr="007A2A01">
        <w:rPr>
          <w:sz w:val="16"/>
          <w:szCs w:val="16"/>
        </w:rPr>
        <w:t xml:space="preserve">, при </w:t>
      </w:r>
      <w:r w:rsidRPr="007A2A01">
        <w:rPr>
          <w:position w:val="-6"/>
          <w:sz w:val="16"/>
          <w:szCs w:val="16"/>
        </w:rPr>
        <w:object w:dxaOrig="1100" w:dyaOrig="279">
          <v:shape id="_x0000_i1063" type="#_x0000_t75" style="width:55.2pt;height:9pt" o:ole="" fillcolor="window">
            <v:imagedata r:id="rId75" o:title=""/>
          </v:shape>
          <o:OLEObject Type="Embed" ProgID="Equation.3" ShapeID="_x0000_i1063" DrawAspect="Content" ObjectID="_1324715760" r:id="rId76"/>
        </w:object>
      </w:r>
      <w:r w:rsidRPr="007A2A01">
        <w:rPr>
          <w:sz w:val="16"/>
          <w:szCs w:val="16"/>
        </w:rPr>
        <w:t xml:space="preserve"> ряд условно сходится в точке </w:t>
      </w:r>
      <w:r w:rsidRPr="007A2A01">
        <w:rPr>
          <w:position w:val="-6"/>
          <w:sz w:val="16"/>
          <w:szCs w:val="16"/>
        </w:rPr>
        <w:object w:dxaOrig="560" w:dyaOrig="279">
          <v:shape id="_x0000_i1064" type="#_x0000_t75" style="width:14.4pt;height:7.2pt" o:ole="" fillcolor="window">
            <v:imagedata r:id="rId77" o:title=""/>
          </v:shape>
          <o:OLEObject Type="Embed" ProgID="Equation.3" ShapeID="_x0000_i1064" DrawAspect="Content" ObjectID="_1324715761" r:id="rId78"/>
        </w:object>
      </w:r>
      <w:r w:rsidRPr="007A2A01">
        <w:rPr>
          <w:sz w:val="16"/>
          <w:szCs w:val="16"/>
        </w:rPr>
        <w:t xml:space="preserve"> и расходится в точке </w:t>
      </w:r>
      <w:r w:rsidRPr="007A2A01">
        <w:rPr>
          <w:position w:val="-6"/>
          <w:sz w:val="16"/>
          <w:szCs w:val="16"/>
        </w:rPr>
        <w:object w:dxaOrig="720" w:dyaOrig="279">
          <v:shape id="_x0000_i1065" type="#_x0000_t75" style="width:20.4pt;height:7.2pt" o:ole="" fillcolor="window">
            <v:imagedata r:id="rId79" o:title=""/>
          </v:shape>
          <o:OLEObject Type="Embed" ProgID="Equation.3" ShapeID="_x0000_i1065" DrawAspect="Content" ObjectID="_1324715762" r:id="rId80"/>
        </w:object>
      </w:r>
      <w:r w:rsidRPr="007A2A01">
        <w:rPr>
          <w:sz w:val="16"/>
          <w:szCs w:val="16"/>
        </w:rPr>
        <w:t xml:space="preserve">, при </w:t>
      </w:r>
      <w:r w:rsidRPr="007A2A01">
        <w:rPr>
          <w:position w:val="-6"/>
          <w:sz w:val="16"/>
          <w:szCs w:val="16"/>
        </w:rPr>
        <w:object w:dxaOrig="720" w:dyaOrig="279">
          <v:shape id="_x0000_i1066" type="#_x0000_t75" style="width:20.4pt;height:7.2pt" o:ole="" fillcolor="window">
            <v:imagedata r:id="rId81" o:title=""/>
          </v:shape>
          <o:OLEObject Type="Embed" ProgID="Equation.3" ShapeID="_x0000_i1066" DrawAspect="Content" ObjectID="_1324715763" r:id="rId82"/>
        </w:object>
      </w:r>
      <w:r w:rsidRPr="007A2A01">
        <w:rPr>
          <w:sz w:val="16"/>
          <w:szCs w:val="16"/>
        </w:rPr>
        <w:t xml:space="preserve"> расх</w:t>
      </w:r>
      <w:r w:rsidRPr="007A2A01">
        <w:rPr>
          <w:sz w:val="16"/>
          <w:szCs w:val="16"/>
        </w:rPr>
        <w:t>о</w:t>
      </w:r>
      <w:r w:rsidRPr="007A2A01">
        <w:rPr>
          <w:sz w:val="16"/>
          <w:szCs w:val="16"/>
        </w:rPr>
        <w:t>дится в обеих точках.</w:t>
      </w:r>
    </w:p>
    <w:p w:rsidR="007A2A01" w:rsidRPr="007A2A01" w:rsidRDefault="007A2A01" w:rsidP="007A2A01">
      <w:pPr>
        <w:rPr>
          <w:sz w:val="16"/>
          <w:szCs w:val="16"/>
        </w:rPr>
      </w:pPr>
    </w:p>
    <w:p w:rsidR="007A2A01" w:rsidRPr="007A2A01" w:rsidRDefault="007A2A01" w:rsidP="007A2A01">
      <w:pPr>
        <w:rPr>
          <w:sz w:val="16"/>
          <w:szCs w:val="16"/>
        </w:rPr>
      </w:pPr>
      <w:r w:rsidRPr="007A2A01">
        <w:rPr>
          <w:sz w:val="16"/>
          <w:szCs w:val="16"/>
        </w:rPr>
        <w:t xml:space="preserve">α=-1 </w:t>
      </w:r>
      <w:r w:rsidRPr="007A2A01">
        <w:rPr>
          <w:b/>
          <w:position w:val="-60"/>
          <w:sz w:val="16"/>
          <w:szCs w:val="16"/>
        </w:rPr>
        <w:object w:dxaOrig="2700" w:dyaOrig="1320">
          <v:shape id="_x0000_i1067" type="#_x0000_t75" style="width:126.6pt;height:38.4pt" o:ole="" fillcolor="window">
            <v:imagedata r:id="rId83" o:title=""/>
          </v:shape>
          <o:OLEObject Type="Embed" ProgID="Equation.3" ShapeID="_x0000_i1067" DrawAspect="Content" ObjectID="_1324715764" r:id="rId84"/>
        </w:object>
      </w:r>
    </w:p>
    <w:p w:rsidR="007A2A01" w:rsidRPr="007A2A01" w:rsidRDefault="007A2A01" w:rsidP="007A2A01">
      <w:pPr>
        <w:rPr>
          <w:sz w:val="16"/>
          <w:szCs w:val="16"/>
        </w:rPr>
      </w:pPr>
    </w:p>
    <w:sectPr w:rsidR="007A2A01" w:rsidRPr="007A2A01" w:rsidSect="00947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/>
  <w:rsids>
    <w:rsidRoot w:val="007A2A01"/>
    <w:rsid w:val="007A2A01"/>
    <w:rsid w:val="00947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A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A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3.bin"/><Relationship Id="rId50" Type="http://schemas.openxmlformats.org/officeDocument/2006/relationships/oleObject" Target="embeddings/oleObject25.bin"/><Relationship Id="rId55" Type="http://schemas.openxmlformats.org/officeDocument/2006/relationships/image" Target="media/image24.wmf"/><Relationship Id="rId63" Type="http://schemas.openxmlformats.org/officeDocument/2006/relationships/oleObject" Target="embeddings/oleObject33.bin"/><Relationship Id="rId68" Type="http://schemas.openxmlformats.org/officeDocument/2006/relationships/image" Target="media/image30.wmf"/><Relationship Id="rId76" Type="http://schemas.openxmlformats.org/officeDocument/2006/relationships/oleObject" Target="embeddings/oleObject39.bin"/><Relationship Id="rId84" Type="http://schemas.openxmlformats.org/officeDocument/2006/relationships/oleObject" Target="embeddings/oleObject43.bin"/><Relationship Id="rId7" Type="http://schemas.openxmlformats.org/officeDocument/2006/relationships/image" Target="media/image2.wmf"/><Relationship Id="rId71" Type="http://schemas.openxmlformats.org/officeDocument/2006/relationships/image" Target="media/image32.wmf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7.wmf"/><Relationship Id="rId40" Type="http://schemas.openxmlformats.org/officeDocument/2006/relationships/image" Target="media/image19.wmf"/><Relationship Id="rId45" Type="http://schemas.openxmlformats.org/officeDocument/2006/relationships/image" Target="media/image21.wmf"/><Relationship Id="rId53" Type="http://schemas.openxmlformats.org/officeDocument/2006/relationships/image" Target="media/image23.wmf"/><Relationship Id="rId58" Type="http://schemas.openxmlformats.org/officeDocument/2006/relationships/oleObject" Target="embeddings/oleObject30.bin"/><Relationship Id="rId66" Type="http://schemas.openxmlformats.org/officeDocument/2006/relationships/image" Target="media/image29.wmf"/><Relationship Id="rId74" Type="http://schemas.openxmlformats.org/officeDocument/2006/relationships/oleObject" Target="embeddings/oleObject38.bin"/><Relationship Id="rId79" Type="http://schemas.openxmlformats.org/officeDocument/2006/relationships/image" Target="media/image36.wmf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32.bin"/><Relationship Id="rId82" Type="http://schemas.openxmlformats.org/officeDocument/2006/relationships/oleObject" Target="embeddings/oleObject42.bin"/><Relationship Id="rId19" Type="http://schemas.openxmlformats.org/officeDocument/2006/relationships/image" Target="media/image8.wmf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image" Target="media/image22.wmf"/><Relationship Id="rId56" Type="http://schemas.openxmlformats.org/officeDocument/2006/relationships/oleObject" Target="embeddings/oleObject29.bin"/><Relationship Id="rId64" Type="http://schemas.openxmlformats.org/officeDocument/2006/relationships/image" Target="media/image28.wmf"/><Relationship Id="rId69" Type="http://schemas.openxmlformats.org/officeDocument/2006/relationships/oleObject" Target="embeddings/oleObject36.bin"/><Relationship Id="rId77" Type="http://schemas.openxmlformats.org/officeDocument/2006/relationships/image" Target="media/image35.wmf"/><Relationship Id="rId8" Type="http://schemas.openxmlformats.org/officeDocument/2006/relationships/oleObject" Target="embeddings/oleObject3.bin"/><Relationship Id="rId51" Type="http://schemas.openxmlformats.org/officeDocument/2006/relationships/oleObject" Target="embeddings/oleObject26.bin"/><Relationship Id="rId72" Type="http://schemas.openxmlformats.org/officeDocument/2006/relationships/oleObject" Target="embeddings/oleObject37.bin"/><Relationship Id="rId80" Type="http://schemas.openxmlformats.org/officeDocument/2006/relationships/oleObject" Target="embeddings/oleObject41.bin"/><Relationship Id="rId85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oleObject" Target="embeddings/oleObject5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6.wmf"/><Relationship Id="rId67" Type="http://schemas.openxmlformats.org/officeDocument/2006/relationships/oleObject" Target="embeddings/oleObject35.bin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8.bin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4.bin"/><Relationship Id="rId57" Type="http://schemas.openxmlformats.org/officeDocument/2006/relationships/image" Target="media/image25.wmf"/><Relationship Id="rId10" Type="http://schemas.openxmlformats.org/officeDocument/2006/relationships/oleObject" Target="embeddings/oleObject4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7.bin"/><Relationship Id="rId60" Type="http://schemas.openxmlformats.org/officeDocument/2006/relationships/oleObject" Target="embeddings/oleObject31.bin"/><Relationship Id="rId65" Type="http://schemas.openxmlformats.org/officeDocument/2006/relationships/oleObject" Target="embeddings/oleObject34.bin"/><Relationship Id="rId73" Type="http://schemas.openxmlformats.org/officeDocument/2006/relationships/image" Target="media/image33.wmf"/><Relationship Id="rId78" Type="http://schemas.openxmlformats.org/officeDocument/2006/relationships/oleObject" Target="embeddings/oleObject40.bin"/><Relationship Id="rId81" Type="http://schemas.openxmlformats.org/officeDocument/2006/relationships/image" Target="media/image37.wmf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2471</Characters>
  <Application>Microsoft Office Word</Application>
  <DocSecurity>0</DocSecurity>
  <Lines>20</Lines>
  <Paragraphs>5</Paragraphs>
  <ScaleCrop>false</ScaleCrop>
  <Company>USN Team</Company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2</cp:revision>
  <dcterms:created xsi:type="dcterms:W3CDTF">2010-01-11T08:35:00Z</dcterms:created>
  <dcterms:modified xsi:type="dcterms:W3CDTF">2010-01-11T08:37:00Z</dcterms:modified>
</cp:coreProperties>
</file>