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1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Уравнение Шредингера, его свойства. Вероятностная интерпретация волновой функции.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2. Фотопроводимость полупроводников. Процессы ионизации и рекомбинации носителей заряда.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2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Стационарные состояния, их временная зависимость. Уравнение Шредингера для стационарных состояний.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2. Принцип работы лазера. Особенности лазерного излучения. Основные типы лазеров, их применение.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3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Спонтанное и индуцированное вынужденное излучение. Коэффициенты «А» и «В» Эйнштейна.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2. Движение микрочастицы в области одномерного потенциального порога. Случай высокого и низкого порога.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4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 xml:space="preserve">1.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Кватовая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теория свободных электронов в металле. Плотность электронных состояний. Энергия Ферми.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2. Радиоактивность. Закон радиоактивного распада. Виды радиоактивных излучений.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5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Корпускулярно-волновой дуализм материи. Гипотеза де Бройля. Опыты по дифракции микрочастиц.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 xml:space="preserve">2. Эмиссия электронов из металлов. Эффект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Шотке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(холодная, автоэлектронная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эмисся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).</w:t>
      </w:r>
    </w:p>
    <w:p w:rsidR="00D068E6" w:rsidRPr="00D068E6" w:rsidRDefault="00D068E6" w:rsidP="00D068E6">
      <w:pPr>
        <w:spacing w:after="240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6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 xml:space="preserve">1. Волновая функция, её вероятностный смысл и условия, которым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онаудовлетворяет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2. Эффект Комптона. Дуализм волновых и корпускулярных свойств излучения.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7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Принцип работы лазера. Особенности лазерного излучения. Основные типы лазеров, их применение.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2. Деление ядер и цепные реакции. Термоядерный синтез.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8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 xml:space="preserve">1. Работа выхода электрона из металла. Термоэлектронная эмиссия. Формула Ричардсона —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Дэшмана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2. Структура атомного ядра. Характеристики ядер: заряд, размеры, масса, энергия связи. Свойства и обменный характер ядерных сил.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9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Прохождение частицы через потенциальный барьер. Туннельный эффект.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2. Атом во внешнем магнитном поле. Эффект Зеемана.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10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Ядерная модель атома Резерфорда-Бора. Постулаты Бора.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 xml:space="preserve">2.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Примесная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проводимость полупроводников. Концентрация основных и неосновных носителей в полупроводнике </w:t>
      </w:r>
      <w:proofErr w:type="spellStart"/>
      <w:proofErr w:type="gram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р</w:t>
      </w:r>
      <w:proofErr w:type="spellEnd"/>
      <w:proofErr w:type="gram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— типа.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Темературная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зависимость проводимости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примесного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полупроводника </w:t>
      </w:r>
      <w:proofErr w:type="spellStart"/>
      <w:proofErr w:type="gram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р</w:t>
      </w:r>
      <w:proofErr w:type="spellEnd"/>
      <w:proofErr w:type="gram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— типа.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11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Тепловое излучение. Интегральные и спектральные характеристики излучения. Закон Кирхгофа. Закон Стефана — Больцмана. Закон смещения Вина.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 xml:space="preserve">2. Принцип неразличимости тождественных частиц в квантовой механике. Симметричные и антисимметричные состояния микрочастиц. Фермионы и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базоны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. Принцип Паули.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12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Фотоэффект и его законы. Уравнение Эйнштейна для фотоэффекта. Фотоны. Дуализм волновых и корпускулярных свойств излучения.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 xml:space="preserve">2. Квантовое распределение Ферми и Базе. Предельный переход квантовых статистических распределений Ферми — Дирака и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Бозе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— Эйнштейна в классическое распределение Максвелла — Больцмана.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13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 xml:space="preserve">1. Частица в трёхмерном потенциальном ящике. Энергетический спектр частицы. Понятие о 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lastRenderedPageBreak/>
        <w:t>вырождении энергетических уровней.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2. Симметрия и законы сохранения в мире элементарных частиц.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14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Частица в одномерной потенциальной яме с бесконечно высокими стенками. Квантование энергии. Плотность вероятности для различных энергетических уровней.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2. Явление радиоактивного распада. Источники радиоактивных излучений. Радиоизотопный анализ.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15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Уравнение Шредингера для гармонического осциллятора и анализ его решений.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2. Основные постулаты квантовой механики. Представление физических величин операторами. Собственные функции и собственные значения операторов. Их связь с различными измерениями.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16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Корпускулярно-волновой дуализм материи. Гипотеза де Бройля. Опыты по дифракции микрочастиц.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2. Собственная проводимость полупроводников. Концентрация электронов и дырок в чистых полупроводниках Уровень Ферми в чистых полупроводниках. Температурная зависимость проводимости беспримесных полупроводников.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17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Уравнение Шредингера для атома водорода. Квантовые числа и их физический смысл.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2. Эффект Холла в полупроводниках, его практическое применение.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18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Фотопроводимость полупроводников. Процессы ионизации и рекомбинации носителей заряда.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 xml:space="preserve">2. Электроны в периодическом поле кристалла. Образование энергетических зон. Энергетический спектр электронов в модели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Кронинга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— Пенни.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19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 xml:space="preserve">1. Орбитальный,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спиновый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и полный угловой и магнитный момент электрона.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2. Стационарные состояния, их временная зависимость. Уравнение Шредингера для стационарных состояний.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20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 xml:space="preserve">1. Собственный механический и магнитный момент электрона. Опыт Штерна и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Герлаха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 xml:space="preserve">2. Контактные явления в полупроводниках. </w:t>
      </w:r>
      <w:proofErr w:type="gram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Р</w:t>
      </w:r>
      <w:proofErr w:type="gram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—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переход, его вольтамперная характеристика.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21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 xml:space="preserve">1. Квантовое распределение Ферми и Базе. Предельный переход квантовых статистических распределений Ферми — Дирака и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Бозе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— Эйнштейна в классическое распределение Максвелла — Больцмана. Свойства идеального газа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Бозе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2. Условия возможности одновременного измерения разных физических величин в квантовой механике. Соотношение неопределённостей Гейзенберга.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22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Статистика Ферми — Дирака. Функция распределения Ферми — Дирака. Вырожденный электронный газ. Энергия Ферми.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 xml:space="preserve">2. Контактные явления в полупроводниках. </w:t>
      </w:r>
      <w:proofErr w:type="gram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Р</w:t>
      </w:r>
      <w:proofErr w:type="gram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—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n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переход, его вольтамперная характеристика.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23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Дискретный характер испускания и поглощения электромагнитного излучения веществом. Формула Планка для равновесного теплового излучения.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 xml:space="preserve">2.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Примесная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проводимость полупроводников. Уровень Ферми полупроводниках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р-типа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. Температурная зависимость проводимости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примесного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полупроводника </w:t>
      </w:r>
      <w:proofErr w:type="spellStart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n</w:t>
      </w:r>
      <w:proofErr w:type="spellEnd"/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— типа.</w:t>
      </w:r>
    </w:p>
    <w:p w:rsidR="00D068E6" w:rsidRPr="00D068E6" w:rsidRDefault="00D068E6" w:rsidP="00D068E6">
      <w:p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068E6">
        <w:rPr>
          <w:rFonts w:ascii="Verdana" w:eastAsia="Times New Roman" w:hAnsi="Verdana" w:cs="Times New Roman"/>
          <w:b/>
          <w:bCs/>
          <w:color w:val="555555"/>
          <w:sz w:val="17"/>
          <w:lang w:eastAsia="ru-RU"/>
        </w:rPr>
        <w:t>ЭКЗАМЕНАЦИОННЫЙ БИЛЕТ № 24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Зонная теория твёрдых тел. Структура зон в металлах, полупроводниках и диэлектриках.</w:t>
      </w:r>
      <w:r w:rsidRPr="00D068E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2. Ядерная модель атома Резерфорда-Бора. Постулаты Бора.</w:t>
      </w:r>
    </w:p>
    <w:p w:rsidR="00FF7F2F" w:rsidRDefault="00FF7F2F"/>
    <w:sectPr w:rsidR="00FF7F2F" w:rsidSect="00FF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8E6"/>
    <w:rsid w:val="00D068E6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4915</Characters>
  <Application>Microsoft Office Word</Application>
  <DocSecurity>0</DocSecurity>
  <Lines>40</Lines>
  <Paragraphs>11</Paragraphs>
  <ScaleCrop>false</ScaleCrop>
  <Company>Home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1</cp:revision>
  <dcterms:created xsi:type="dcterms:W3CDTF">2010-12-03T10:49:00Z</dcterms:created>
  <dcterms:modified xsi:type="dcterms:W3CDTF">2010-12-03T10:51:00Z</dcterms:modified>
</cp:coreProperties>
</file>