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9" w:rsidRPr="00B22BE9" w:rsidRDefault="00B22BE9" w:rsidP="00B22BE9">
      <w:pPr>
        <w:pStyle w:val="a5"/>
      </w:pPr>
      <w:r w:rsidRPr="00B22BE9">
        <w:rPr>
          <w:b/>
          <w:bCs/>
        </w:rPr>
        <w:t>Баллистическая траектория</w:t>
      </w:r>
      <w:r w:rsidRPr="00B22BE9">
        <w:t> — это</w:t>
      </w:r>
      <w:r w:rsidRPr="00B22BE9">
        <w:rPr>
          <w:rStyle w:val="apple-converted-space"/>
          <w:rFonts w:cs="Arial"/>
        </w:rPr>
        <w:t> </w:t>
      </w:r>
      <w:hyperlink r:id="rId4" w:tooltip="Траектория материальной точки" w:history="1">
        <w:r w:rsidRPr="00B22BE9">
          <w:rPr>
            <w:rStyle w:val="a4"/>
            <w:rFonts w:cs="Arial"/>
            <w:color w:val="auto"/>
            <w:u w:val="none"/>
          </w:rPr>
          <w:t>траектория</w:t>
        </w:r>
      </w:hyperlink>
      <w:r w:rsidRPr="00B22BE9">
        <w:t>, по которой движется тело, обладающее некоторой начальной скоростью, под действием</w:t>
      </w:r>
      <w:r w:rsidRPr="00B22BE9">
        <w:rPr>
          <w:rStyle w:val="apple-converted-space"/>
          <w:rFonts w:cs="Arial"/>
        </w:rPr>
        <w:t> </w:t>
      </w:r>
      <w:hyperlink r:id="rId5" w:tooltip="Сила тяготения" w:history="1">
        <w:r w:rsidRPr="00B22BE9">
          <w:rPr>
            <w:rStyle w:val="a4"/>
            <w:rFonts w:cs="Arial"/>
            <w:color w:val="auto"/>
            <w:u w:val="none"/>
          </w:rPr>
          <w:t>силы тяготения</w:t>
        </w:r>
      </w:hyperlink>
      <w:r w:rsidRPr="00B22BE9">
        <w:rPr>
          <w:rStyle w:val="apple-converted-space"/>
          <w:rFonts w:cs="Arial"/>
        </w:rPr>
        <w:t> </w:t>
      </w:r>
      <w:r w:rsidRPr="00B22BE9">
        <w:t>и силы аэродинамического</w:t>
      </w:r>
      <w:r w:rsidRPr="00B22BE9">
        <w:rPr>
          <w:rStyle w:val="apple-converted-space"/>
          <w:rFonts w:cs="Arial"/>
        </w:rPr>
        <w:t> </w:t>
      </w:r>
      <w:hyperlink r:id="rId6" w:tooltip="Лобовое сопротивление (аэродинамика)" w:history="1">
        <w:r w:rsidRPr="00B22BE9">
          <w:rPr>
            <w:rStyle w:val="a4"/>
            <w:rFonts w:cs="Arial"/>
            <w:color w:val="auto"/>
            <w:u w:val="none"/>
          </w:rPr>
          <w:t>сопротивления воздуха</w:t>
        </w:r>
      </w:hyperlink>
      <w:r w:rsidRPr="00B22BE9">
        <w:t>.</w:t>
      </w:r>
    </w:p>
    <w:p w:rsidR="00B22BE9" w:rsidRPr="00B22BE9" w:rsidRDefault="00B22BE9" w:rsidP="00B22BE9">
      <w:pPr>
        <w:pStyle w:val="a5"/>
      </w:pPr>
      <w:proofErr w:type="gramStart"/>
      <w:r w:rsidRPr="00B22BE9">
        <w:t>Без учёта сопротивления воздуха в центральном поле тяготения баллистическая траектория представляет собой</w:t>
      </w:r>
      <w:r w:rsidRPr="00B22BE9">
        <w:rPr>
          <w:rStyle w:val="apple-converted-space"/>
          <w:rFonts w:cs="Arial"/>
        </w:rPr>
        <w:t> </w:t>
      </w:r>
      <w:hyperlink r:id="rId7" w:tooltip="Кривая второго порядка" w:history="1">
        <w:r w:rsidRPr="00B22BE9">
          <w:rPr>
            <w:rStyle w:val="a4"/>
            <w:rFonts w:cs="Arial"/>
            <w:color w:val="auto"/>
            <w:u w:val="none"/>
          </w:rPr>
          <w:t>кривую второго порядка</w:t>
        </w:r>
      </w:hyperlink>
      <w:r w:rsidRPr="00B22BE9">
        <w:t>. В зависимости от начальных скорости и направления, это будет дуга</w:t>
      </w:r>
      <w:r w:rsidRPr="00B22BE9">
        <w:rPr>
          <w:rStyle w:val="apple-converted-space"/>
          <w:rFonts w:cs="Arial"/>
        </w:rPr>
        <w:t> </w:t>
      </w:r>
      <w:hyperlink r:id="rId8" w:tooltip="Эллипс" w:history="1">
        <w:r w:rsidRPr="00B22BE9">
          <w:rPr>
            <w:rStyle w:val="a4"/>
            <w:rFonts w:cs="Arial"/>
            <w:color w:val="auto"/>
            <w:u w:val="none"/>
          </w:rPr>
          <w:t>эллипса</w:t>
        </w:r>
      </w:hyperlink>
      <w:r w:rsidRPr="00B22BE9">
        <w:t>, один из фокусов которого совпадает с гравитационным центром Земли, или ветвь</w:t>
      </w:r>
      <w:r w:rsidRPr="00B22BE9">
        <w:rPr>
          <w:rStyle w:val="apple-converted-space"/>
          <w:rFonts w:cs="Arial"/>
        </w:rPr>
        <w:t> </w:t>
      </w:r>
      <w:hyperlink r:id="rId9" w:tooltip="Гипербола (математика)" w:history="1">
        <w:r w:rsidRPr="00B22BE9">
          <w:rPr>
            <w:rStyle w:val="a4"/>
            <w:rFonts w:cs="Arial"/>
            <w:color w:val="auto"/>
            <w:u w:val="none"/>
          </w:rPr>
          <w:t>гиперболы</w:t>
        </w:r>
      </w:hyperlink>
      <w:r w:rsidRPr="00B22BE9">
        <w:t>; в частных случаях — окружность (</w:t>
      </w:r>
      <w:hyperlink r:id="rId10" w:tooltip="Первая космическая скорость" w:history="1">
        <w:r w:rsidRPr="00B22BE9">
          <w:rPr>
            <w:rStyle w:val="a4"/>
            <w:rFonts w:cs="Arial"/>
            <w:color w:val="auto"/>
            <w:u w:val="none"/>
          </w:rPr>
          <w:t>первая космическая скорость</w:t>
        </w:r>
      </w:hyperlink>
      <w:r w:rsidRPr="00B22BE9">
        <w:t>), парабола (</w:t>
      </w:r>
      <w:hyperlink r:id="rId11" w:tooltip="Вторая космическая скорость" w:history="1">
        <w:r w:rsidRPr="00B22BE9">
          <w:rPr>
            <w:rStyle w:val="a4"/>
            <w:rFonts w:cs="Arial"/>
            <w:color w:val="auto"/>
            <w:u w:val="none"/>
          </w:rPr>
          <w:t>вторая космическая скорость</w:t>
        </w:r>
      </w:hyperlink>
      <w:r w:rsidRPr="00B22BE9">
        <w:t>), ве</w:t>
      </w:r>
      <w:r>
        <w:t>ртикальная прямая.</w:t>
      </w:r>
      <w:proofErr w:type="gramEnd"/>
      <w:r>
        <w:t xml:space="preserve"> Поскольку бо</w:t>
      </w:r>
      <w:r w:rsidRPr="00B22BE9">
        <w:t>льшая часть траектории</w:t>
      </w:r>
      <w:r w:rsidRPr="00B22BE9">
        <w:rPr>
          <w:rStyle w:val="apple-converted-space"/>
          <w:rFonts w:cs="Arial"/>
        </w:rPr>
        <w:t> </w:t>
      </w:r>
      <w:hyperlink r:id="rId12" w:tooltip="Баллистическая ракета" w:history="1">
        <w:r w:rsidRPr="00B22BE9">
          <w:rPr>
            <w:rStyle w:val="a4"/>
            <w:rFonts w:cs="Arial"/>
            <w:color w:val="auto"/>
            <w:u w:val="none"/>
          </w:rPr>
          <w:t>баллистических ракет</w:t>
        </w:r>
      </w:hyperlink>
      <w:r>
        <w:t xml:space="preserve"> </w:t>
      </w:r>
      <w:r w:rsidRPr="00B22BE9">
        <w:t>достаточно большой дальности (более 500 км) проходит в разреженных слоях атмосферы, где сопротивление воздуха практически отсутствует, их траектории на этом участке являются эллиптическими</w:t>
      </w:r>
      <w:hyperlink r:id="rId13" w:tooltip="Википедия:Ссылки на источники" w:history="1">
        <w:r w:rsidRPr="00B22BE9">
          <w:rPr>
            <w:rStyle w:val="a4"/>
            <w:rFonts w:cs="Arial"/>
            <w:color w:val="auto"/>
            <w:u w:val="none"/>
            <w:vertAlign w:val="superscript"/>
          </w:rPr>
          <w:t>[</w:t>
        </w:r>
        <w:r w:rsidRPr="00B22BE9">
          <w:rPr>
            <w:rStyle w:val="a4"/>
            <w:rFonts w:cs="Arial"/>
            <w:i/>
            <w:iCs/>
            <w:color w:val="auto"/>
            <w:u w:val="none"/>
            <w:vertAlign w:val="superscript"/>
          </w:rPr>
          <w:t>источник не указан 718 дней</w:t>
        </w:r>
        <w:r w:rsidRPr="00B22BE9">
          <w:rPr>
            <w:rStyle w:val="a4"/>
            <w:rFonts w:cs="Arial"/>
            <w:color w:val="auto"/>
            <w:u w:val="none"/>
            <w:vertAlign w:val="superscript"/>
          </w:rPr>
          <w:t>]</w:t>
        </w:r>
      </w:hyperlink>
      <w:r w:rsidRPr="00B22BE9">
        <w:t>.</w:t>
      </w:r>
    </w:p>
    <w:p w:rsidR="00B22BE9" w:rsidRPr="00B22BE9" w:rsidRDefault="00B22BE9" w:rsidP="00B22BE9">
      <w:pPr>
        <w:pStyle w:val="a5"/>
      </w:pPr>
      <w:proofErr w:type="gramStart"/>
      <w:r w:rsidRPr="00B22BE9">
        <w:t>Форма участков баллистической траектории, проходящих в плотных слоях атмосферы зависит от многих факторов: начальной скорости снаряда, его формы и массы, текущего состояния атмосферы на траектории (температура, давление, плотность), направления вращения Земли и от характера движения снаряда вокруг его</w:t>
      </w:r>
      <w:r w:rsidRPr="00B22BE9">
        <w:rPr>
          <w:rStyle w:val="apple-converted-space"/>
          <w:rFonts w:cs="Arial"/>
        </w:rPr>
        <w:t> </w:t>
      </w:r>
      <w:hyperlink r:id="rId14" w:tooltip="Центр масс" w:history="1">
        <w:r w:rsidRPr="00B22BE9">
          <w:rPr>
            <w:rStyle w:val="a4"/>
            <w:rFonts w:cs="Arial"/>
            <w:color w:val="auto"/>
            <w:u w:val="none"/>
          </w:rPr>
          <w:t>центра масс</w:t>
        </w:r>
      </w:hyperlink>
      <w:r w:rsidRPr="00B22BE9">
        <w:t>. Форма баллистической траектории в этом случае обычно рассчитывается методом</w:t>
      </w:r>
      <w:r w:rsidRPr="00B22BE9">
        <w:rPr>
          <w:rStyle w:val="apple-converted-space"/>
          <w:rFonts w:cs="Arial"/>
        </w:rPr>
        <w:t> </w:t>
      </w:r>
      <w:hyperlink r:id="rId15" w:tooltip="Метод Рунге — Кутты" w:history="1">
        <w:r w:rsidRPr="00B22BE9">
          <w:rPr>
            <w:rStyle w:val="a4"/>
            <w:rFonts w:cs="Arial"/>
            <w:color w:val="auto"/>
            <w:u w:val="none"/>
          </w:rPr>
          <w:t>численного интегрирования</w:t>
        </w:r>
      </w:hyperlink>
      <w:r w:rsidRPr="00B22BE9">
        <w:rPr>
          <w:rStyle w:val="apple-converted-space"/>
          <w:rFonts w:cs="Arial"/>
        </w:rPr>
        <w:t> </w:t>
      </w:r>
      <w:hyperlink r:id="rId16" w:tooltip="Дифференциальное уравнение" w:history="1">
        <w:r w:rsidRPr="00B22BE9">
          <w:rPr>
            <w:rStyle w:val="a4"/>
            <w:rFonts w:cs="Arial"/>
            <w:color w:val="auto"/>
            <w:u w:val="none"/>
          </w:rPr>
          <w:t>дифференциальных уравнений</w:t>
        </w:r>
      </w:hyperlink>
      <w:r w:rsidRPr="00B22BE9">
        <w:rPr>
          <w:rStyle w:val="apple-converted-space"/>
          <w:rFonts w:cs="Arial"/>
        </w:rPr>
        <w:t> </w:t>
      </w:r>
      <w:r w:rsidRPr="00B22BE9">
        <w:t>движения снаряда в</w:t>
      </w:r>
      <w:r w:rsidRPr="00B22BE9">
        <w:rPr>
          <w:rStyle w:val="apple-converted-space"/>
          <w:rFonts w:cs="Arial"/>
        </w:rPr>
        <w:t> </w:t>
      </w:r>
      <w:hyperlink r:id="rId17" w:tooltip="Стандартная атмосфера" w:history="1">
        <w:r w:rsidRPr="00B22BE9">
          <w:rPr>
            <w:rStyle w:val="a4"/>
            <w:rFonts w:cs="Arial"/>
            <w:color w:val="auto"/>
            <w:u w:val="none"/>
          </w:rPr>
          <w:t>стандартной атмосфере</w:t>
        </w:r>
      </w:hyperlink>
      <w:r w:rsidRPr="00B22BE9">
        <w:t>. На основании</w:t>
      </w:r>
      <w:proofErr w:type="gramEnd"/>
      <w:r w:rsidRPr="00B22BE9">
        <w:t xml:space="preserve"> таких расчётов составляются</w:t>
      </w:r>
      <w:r w:rsidRPr="00B22BE9">
        <w:rPr>
          <w:rStyle w:val="apple-converted-space"/>
          <w:rFonts w:cs="Arial"/>
        </w:rPr>
        <w:t> </w:t>
      </w:r>
      <w:hyperlink r:id="rId18" w:tooltip="Баллистическая таблица" w:history="1">
        <w:r w:rsidRPr="00B22BE9">
          <w:rPr>
            <w:rStyle w:val="a4"/>
            <w:rFonts w:cs="Arial"/>
            <w:i/>
            <w:iCs/>
            <w:color w:val="auto"/>
            <w:u w:val="none"/>
          </w:rPr>
          <w:t>баллистические таблицы</w:t>
        </w:r>
      </w:hyperlink>
      <w:r w:rsidRPr="00B22BE9">
        <w:t>, являющиеся руководством для</w:t>
      </w:r>
      <w:r w:rsidRPr="00B22BE9">
        <w:rPr>
          <w:rStyle w:val="apple-converted-space"/>
          <w:rFonts w:cs="Arial"/>
        </w:rPr>
        <w:t> </w:t>
      </w:r>
      <w:hyperlink r:id="rId19" w:tooltip="Артиллерист" w:history="1">
        <w:r w:rsidRPr="00B22BE9">
          <w:rPr>
            <w:rStyle w:val="a4"/>
            <w:rFonts w:cs="Arial"/>
            <w:color w:val="auto"/>
            <w:u w:val="none"/>
          </w:rPr>
          <w:t>артиллеристов</w:t>
        </w:r>
      </w:hyperlink>
      <w:r w:rsidRPr="00B22BE9">
        <w:rPr>
          <w:rStyle w:val="apple-converted-space"/>
          <w:rFonts w:cs="Arial"/>
        </w:rPr>
        <w:t> </w:t>
      </w:r>
      <w:r w:rsidRPr="00B22BE9">
        <w:t>при прицеливании</w:t>
      </w:r>
      <w:r>
        <w:t xml:space="preserve"> </w:t>
      </w:r>
      <w:hyperlink r:id="rId20" w:tooltip="Артиллерийское орудие" w:history="1">
        <w:r w:rsidRPr="00B22BE9">
          <w:rPr>
            <w:rStyle w:val="a4"/>
            <w:rFonts w:cs="Arial"/>
            <w:color w:val="auto"/>
            <w:u w:val="none"/>
          </w:rPr>
          <w:t>артиллерийских орудий</w:t>
        </w:r>
      </w:hyperlink>
      <w:r w:rsidRPr="00B22BE9">
        <w:rPr>
          <w:rStyle w:val="apple-converted-space"/>
          <w:rFonts w:cs="Arial"/>
        </w:rPr>
        <w:t> </w:t>
      </w:r>
      <w:r w:rsidRPr="00B22BE9">
        <w:t>и пусковых установок</w:t>
      </w:r>
      <w:r w:rsidRPr="00B22BE9">
        <w:rPr>
          <w:rStyle w:val="apple-converted-space"/>
          <w:rFonts w:cs="Arial"/>
        </w:rPr>
        <w:t> </w:t>
      </w:r>
      <w:hyperlink r:id="rId21" w:tooltip="РСЗО" w:history="1">
        <w:r w:rsidRPr="00B22BE9">
          <w:rPr>
            <w:rStyle w:val="a4"/>
            <w:rFonts w:cs="Arial"/>
            <w:color w:val="auto"/>
            <w:u w:val="none"/>
          </w:rPr>
          <w:t>систем залпового огня</w:t>
        </w:r>
      </w:hyperlink>
      <w:r w:rsidRPr="00B22BE9">
        <w:t>.</w:t>
      </w:r>
    </w:p>
    <w:p w:rsidR="00E0576B" w:rsidRDefault="00E0576B"/>
    <w:sectPr w:rsidR="00E0576B" w:rsidSect="00E0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E9"/>
    <w:rsid w:val="00B21A99"/>
    <w:rsid w:val="00B22BE9"/>
    <w:rsid w:val="00E0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BE9"/>
  </w:style>
  <w:style w:type="character" w:styleId="a4">
    <w:name w:val="Hyperlink"/>
    <w:basedOn w:val="a0"/>
    <w:uiPriority w:val="99"/>
    <w:semiHidden/>
    <w:unhideWhenUsed/>
    <w:rsid w:val="00B22BE9"/>
    <w:rPr>
      <w:color w:val="0000FF"/>
      <w:u w:val="single"/>
    </w:rPr>
  </w:style>
  <w:style w:type="character" w:customStyle="1" w:styleId="noprint">
    <w:name w:val="noprint"/>
    <w:basedOn w:val="a0"/>
    <w:rsid w:val="00B22BE9"/>
  </w:style>
  <w:style w:type="paragraph" w:styleId="a5">
    <w:name w:val="No Spacing"/>
    <w:uiPriority w:val="1"/>
    <w:qFormat/>
    <w:rsid w:val="00B22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B%D0%B8%D0%BF%D1%81" TargetMode="External"/><Relationship Id="rId13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8" Type="http://schemas.openxmlformats.org/officeDocument/2006/relationships/hyperlink" Target="https://ru.wikipedia.org/wiki/%D0%91%D0%B0%D0%BB%D0%BB%D0%B8%D1%81%D1%82%D0%B8%D1%87%D0%B5%D1%81%D0%BA%D0%B0%D1%8F_%D1%82%D0%B0%D0%B1%D0%BB%D0%B8%D1%86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0%A1%D0%97%D0%9E" TargetMode="External"/><Relationship Id="rId7" Type="http://schemas.openxmlformats.org/officeDocument/2006/relationships/hyperlink" Target="https://ru.wikipedia.org/wiki/%D0%9A%D1%80%D0%B8%D0%B2%D0%B0%D1%8F_%D0%B2%D1%82%D0%BE%D1%80%D0%BE%D0%B3%D0%BE_%D0%BF%D0%BE%D1%80%D1%8F%D0%B4%D0%BA%D0%B0" TargetMode="External"/><Relationship Id="rId12" Type="http://schemas.openxmlformats.org/officeDocument/2006/relationships/hyperlink" Target="https://ru.wikipedia.org/wiki/%D0%91%D0%B0%D0%BB%D0%BB%D0%B8%D1%81%D1%82%D0%B8%D1%87%D0%B5%D1%81%D0%BA%D0%B0%D1%8F_%D1%80%D0%B0%D0%BA%D0%B5%D1%82%D0%B0" TargetMode="External"/><Relationship Id="rId17" Type="http://schemas.openxmlformats.org/officeDocument/2006/relationships/hyperlink" Target="https://ru.wikipedia.org/wiki/%D0%A1%D1%82%D0%B0%D0%BD%D0%B4%D0%B0%D1%80%D1%82%D0%BD%D0%B0%D1%8F_%D0%B0%D1%82%D0%BC%D0%BE%D1%81%D1%84%D0%B5%D1%80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4%D0%B8%D1%84%D1%84%D0%B5%D1%80%D0%B5%D0%BD%D1%86%D0%B8%D0%B0%D0%BB%D1%8C%D0%BD%D0%BE%D0%B5_%D1%83%D1%80%D0%B0%D0%B2%D0%BD%D0%B5%D0%BD%D0%B8%D0%B5" TargetMode="External"/><Relationship Id="rId20" Type="http://schemas.openxmlformats.org/officeDocument/2006/relationships/hyperlink" Target="https://ru.wikipedia.org/wiki/%D0%90%D1%80%D1%82%D0%B8%D0%BB%D0%BB%D0%B5%D1%80%D0%B8%D0%B9%D1%81%D0%BA%D0%BE%D0%B5_%D0%BE%D1%80%D1%83%D0%B4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E%D0%B1%D0%BE%D0%B2%D0%BE%D0%B5_%D1%81%D0%BE%D0%BF%D1%80%D0%BE%D1%82%D0%B8%D0%B2%D0%BB%D0%B5%D0%BD%D0%B8%D0%B5_(%D0%B0%D1%8D%D1%80%D0%BE%D0%B4%D0%B8%D0%BD%D0%B0%D0%BC%D0%B8%D0%BA%D0%B0)" TargetMode="External"/><Relationship Id="rId11" Type="http://schemas.openxmlformats.org/officeDocument/2006/relationships/hyperlink" Target="https://ru.wikipedia.org/wiki/%D0%92%D1%82%D0%BE%D1%80%D0%B0%D1%8F_%D0%BA%D0%BE%D1%81%D0%BC%D0%B8%D1%87%D0%B5%D1%81%D0%BA%D0%B0%D1%8F_%D1%81%D0%BA%D0%BE%D1%80%D0%BE%D1%81%D1%82%D1%8C" TargetMode="External"/><Relationship Id="rId5" Type="http://schemas.openxmlformats.org/officeDocument/2006/relationships/hyperlink" Target="https://ru.wikipedia.org/wiki/%D0%A1%D0%B8%D0%BB%D0%B0_%D1%82%D1%8F%D0%B3%D0%BE%D1%82%D0%B5%D0%BD%D0%B8%D1%8F" TargetMode="External"/><Relationship Id="rId15" Type="http://schemas.openxmlformats.org/officeDocument/2006/relationships/hyperlink" Target="https://ru.wikipedia.org/wiki/%D0%9C%D0%B5%D1%82%D0%BE%D0%B4_%D0%A0%D1%83%D0%BD%D0%B3%D0%B5_%E2%80%94_%D0%9A%D1%83%D1%82%D1%82%D1%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0%B5%D1%80%D0%B2%D0%B0%D1%8F_%D0%BA%D0%BE%D1%81%D0%BC%D0%B8%D1%87%D0%B5%D1%81%D0%BA%D0%B0%D1%8F_%D1%81%D0%BA%D0%BE%D1%80%D0%BE%D1%81%D1%82%D1%8C" TargetMode="External"/><Relationship Id="rId19" Type="http://schemas.openxmlformats.org/officeDocument/2006/relationships/hyperlink" Target="https://ru.wikipedia.org/wiki/%D0%90%D1%80%D1%82%D0%B8%D0%BB%D0%BB%D0%B5%D1%80%D0%B8%D1%81%D1%82" TargetMode="External"/><Relationship Id="rId4" Type="http://schemas.openxmlformats.org/officeDocument/2006/relationships/hyperlink" Target="https://ru.wikipedia.org/wiki/%D0%A2%D1%80%D0%B0%D0%B5%D0%BA%D1%82%D0%BE%D1%80%D0%B8%D1%8F_%D0%BC%D0%B0%D1%82%D0%B5%D1%80%D0%B8%D0%B0%D0%BB%D1%8C%D0%BD%D0%BE%D0%B9_%D1%82%D0%BE%D1%87%D0%BA%D0%B8" TargetMode="External"/><Relationship Id="rId9" Type="http://schemas.openxmlformats.org/officeDocument/2006/relationships/hyperlink" Target="https://ru.wikipedia.org/wiki/%D0%93%D0%B8%D0%BF%D0%B5%D1%80%D0%B1%D0%BE%D0%BB%D0%B0_(%D0%BC%D0%B0%D1%82%D0%B5%D0%BC%D0%B0%D1%82%D0%B8%D0%BA%D0%B0)" TargetMode="External"/><Relationship Id="rId14" Type="http://schemas.openxmlformats.org/officeDocument/2006/relationships/hyperlink" Target="https://ru.wikipedia.org/wiki/%D0%A6%D0%B5%D0%BD%D1%82%D1%80_%D0%BC%D0%B0%D1%81%D1%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2016-06-13T20:02:00Z</dcterms:created>
  <dcterms:modified xsi:type="dcterms:W3CDTF">2016-06-13T20:02:00Z</dcterms:modified>
</cp:coreProperties>
</file>