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722" w:rsidRDefault="00CC7DCF" w:rsidP="00CC7DC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Московский Государственный Технический Университет им Н.Э.Баумана</w:t>
      </w:r>
    </w:p>
    <w:p w:rsidR="00CC7DCF" w:rsidRDefault="00CC7DCF" w:rsidP="00CC7DCF">
      <w:pPr>
        <w:jc w:val="center"/>
        <w:rPr>
          <w:rFonts w:ascii="Arial" w:hAnsi="Arial" w:cs="Arial"/>
          <w:sz w:val="24"/>
          <w:szCs w:val="24"/>
        </w:rPr>
      </w:pPr>
    </w:p>
    <w:p w:rsidR="00CC7DCF" w:rsidRDefault="00CC7DCF" w:rsidP="00CC7DCF">
      <w:pPr>
        <w:jc w:val="center"/>
        <w:rPr>
          <w:rFonts w:ascii="Arial" w:hAnsi="Arial" w:cs="Arial"/>
          <w:sz w:val="24"/>
          <w:szCs w:val="24"/>
        </w:rPr>
      </w:pPr>
    </w:p>
    <w:p w:rsidR="00CC7DCF" w:rsidRDefault="00CC7DCF" w:rsidP="00CC7DCF">
      <w:pPr>
        <w:jc w:val="center"/>
        <w:rPr>
          <w:rFonts w:ascii="Arial" w:hAnsi="Arial" w:cs="Arial"/>
          <w:sz w:val="24"/>
          <w:szCs w:val="24"/>
        </w:rPr>
      </w:pPr>
    </w:p>
    <w:p w:rsidR="00CC7DCF" w:rsidRDefault="00CC7DCF" w:rsidP="00CC7DCF">
      <w:pPr>
        <w:jc w:val="center"/>
        <w:rPr>
          <w:rFonts w:ascii="Arial" w:hAnsi="Arial" w:cs="Arial"/>
          <w:sz w:val="24"/>
          <w:szCs w:val="24"/>
        </w:rPr>
      </w:pPr>
    </w:p>
    <w:p w:rsidR="00CC7DCF" w:rsidRDefault="00CC7DCF" w:rsidP="00CC7DCF">
      <w:pPr>
        <w:jc w:val="center"/>
        <w:rPr>
          <w:rFonts w:ascii="Arial" w:hAnsi="Arial" w:cs="Arial"/>
          <w:sz w:val="28"/>
          <w:szCs w:val="28"/>
        </w:rPr>
      </w:pPr>
      <w:r w:rsidRPr="00CC7DCF">
        <w:rPr>
          <w:rFonts w:ascii="Arial" w:hAnsi="Arial" w:cs="Arial"/>
          <w:sz w:val="28"/>
          <w:szCs w:val="28"/>
        </w:rPr>
        <w:t>Кафедра ИУ2</w:t>
      </w:r>
    </w:p>
    <w:p w:rsidR="00CC7DCF" w:rsidRDefault="00CC7DCF" w:rsidP="00CC7DCF">
      <w:pPr>
        <w:jc w:val="center"/>
        <w:rPr>
          <w:rFonts w:ascii="Arial" w:hAnsi="Arial" w:cs="Arial"/>
          <w:sz w:val="28"/>
          <w:szCs w:val="28"/>
        </w:rPr>
      </w:pPr>
    </w:p>
    <w:p w:rsidR="00CC7DCF" w:rsidRPr="00CC7DCF" w:rsidRDefault="00CC7DCF" w:rsidP="00CC7DCF">
      <w:pPr>
        <w:jc w:val="center"/>
        <w:rPr>
          <w:rFonts w:ascii="Arial" w:hAnsi="Arial" w:cs="Arial"/>
          <w:sz w:val="28"/>
          <w:szCs w:val="28"/>
        </w:rPr>
      </w:pPr>
    </w:p>
    <w:p w:rsidR="00CC7DCF" w:rsidRDefault="00CC7DCF" w:rsidP="00CC7DCF">
      <w:pPr>
        <w:jc w:val="center"/>
        <w:rPr>
          <w:rFonts w:ascii="Arial" w:hAnsi="Arial" w:cs="Arial"/>
          <w:sz w:val="24"/>
          <w:szCs w:val="24"/>
        </w:rPr>
      </w:pPr>
    </w:p>
    <w:p w:rsidR="00CC7DCF" w:rsidRPr="00CC7DCF" w:rsidRDefault="00CC7DCF" w:rsidP="00CC7DCF">
      <w:pPr>
        <w:jc w:val="center"/>
        <w:rPr>
          <w:rFonts w:ascii="Arial" w:hAnsi="Arial" w:cs="Arial"/>
          <w:b/>
          <w:sz w:val="32"/>
          <w:szCs w:val="32"/>
        </w:rPr>
      </w:pPr>
      <w:r w:rsidRPr="00CC7DCF">
        <w:rPr>
          <w:rFonts w:ascii="Arial" w:hAnsi="Arial" w:cs="Arial"/>
          <w:b/>
          <w:sz w:val="32"/>
          <w:szCs w:val="32"/>
        </w:rPr>
        <w:t>Отчет по лабораторной работе</w:t>
      </w:r>
      <w:r>
        <w:rPr>
          <w:rFonts w:ascii="Arial" w:hAnsi="Arial" w:cs="Arial"/>
          <w:b/>
          <w:sz w:val="32"/>
          <w:szCs w:val="32"/>
        </w:rPr>
        <w:t xml:space="preserve"> по курсу РиК</w:t>
      </w:r>
    </w:p>
    <w:p w:rsidR="00CC7DCF" w:rsidRDefault="00CC7DCF" w:rsidP="00CC7DCF">
      <w:pPr>
        <w:jc w:val="center"/>
        <w:rPr>
          <w:rFonts w:ascii="Arial" w:hAnsi="Arial" w:cs="Arial"/>
          <w:b/>
          <w:sz w:val="32"/>
          <w:szCs w:val="32"/>
        </w:rPr>
      </w:pPr>
      <w:r w:rsidRPr="00CC7DCF">
        <w:rPr>
          <w:rFonts w:ascii="Arial" w:hAnsi="Arial" w:cs="Arial"/>
          <w:b/>
          <w:sz w:val="32"/>
          <w:szCs w:val="32"/>
        </w:rPr>
        <w:t>«</w:t>
      </w:r>
      <w:r w:rsidR="0078136D">
        <w:rPr>
          <w:rFonts w:ascii="Arial" w:hAnsi="Arial" w:cs="Arial"/>
          <w:b/>
          <w:sz w:val="32"/>
          <w:szCs w:val="32"/>
        </w:rPr>
        <w:t>Исследование статических и динамических характеристик электромеханического рулевого агрегата (раздвижной тяги)</w:t>
      </w:r>
      <w:r w:rsidRPr="00CC7DCF">
        <w:rPr>
          <w:rFonts w:ascii="Arial" w:hAnsi="Arial" w:cs="Arial"/>
          <w:b/>
          <w:sz w:val="32"/>
          <w:szCs w:val="32"/>
        </w:rPr>
        <w:t>»</w:t>
      </w:r>
    </w:p>
    <w:p w:rsidR="00CC7DCF" w:rsidRDefault="00CC7DCF" w:rsidP="00CC7DCF">
      <w:pPr>
        <w:jc w:val="center"/>
        <w:rPr>
          <w:rFonts w:ascii="Arial" w:hAnsi="Arial" w:cs="Arial"/>
          <w:b/>
          <w:sz w:val="32"/>
          <w:szCs w:val="32"/>
        </w:rPr>
      </w:pPr>
    </w:p>
    <w:p w:rsidR="00CC7DCF" w:rsidRDefault="00CC7DCF" w:rsidP="00CC7DCF">
      <w:pPr>
        <w:jc w:val="center"/>
        <w:rPr>
          <w:rFonts w:ascii="Arial" w:hAnsi="Arial" w:cs="Arial"/>
          <w:b/>
          <w:sz w:val="32"/>
          <w:szCs w:val="32"/>
        </w:rPr>
      </w:pPr>
    </w:p>
    <w:p w:rsidR="00CC7DCF" w:rsidRDefault="00CC7DCF" w:rsidP="00CC7DCF">
      <w:pPr>
        <w:jc w:val="center"/>
        <w:rPr>
          <w:rFonts w:ascii="Arial" w:hAnsi="Arial" w:cs="Arial"/>
          <w:b/>
          <w:sz w:val="32"/>
          <w:szCs w:val="32"/>
        </w:rPr>
      </w:pPr>
    </w:p>
    <w:p w:rsidR="00CC7DCF" w:rsidRDefault="00CC7DCF" w:rsidP="00CC7DCF">
      <w:pPr>
        <w:jc w:val="center"/>
        <w:rPr>
          <w:rFonts w:ascii="Arial" w:hAnsi="Arial" w:cs="Arial"/>
          <w:b/>
          <w:sz w:val="32"/>
          <w:szCs w:val="32"/>
        </w:rPr>
      </w:pPr>
    </w:p>
    <w:p w:rsidR="00CC7DCF" w:rsidRDefault="00CC7DCF" w:rsidP="00CC7DCF">
      <w:pPr>
        <w:jc w:val="center"/>
        <w:rPr>
          <w:rFonts w:ascii="Arial" w:hAnsi="Arial" w:cs="Arial"/>
          <w:b/>
          <w:sz w:val="32"/>
          <w:szCs w:val="32"/>
        </w:rPr>
      </w:pPr>
    </w:p>
    <w:p w:rsidR="00CC7DCF" w:rsidRDefault="00CC7DCF" w:rsidP="00CC7DCF">
      <w:pPr>
        <w:tabs>
          <w:tab w:val="left" w:pos="7485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CC7DCF" w:rsidRDefault="00CC7DCF" w:rsidP="00CC7DCF">
      <w:pPr>
        <w:jc w:val="center"/>
        <w:rPr>
          <w:rFonts w:ascii="Arial" w:hAnsi="Arial" w:cs="Arial"/>
          <w:b/>
          <w:sz w:val="32"/>
          <w:szCs w:val="32"/>
        </w:rPr>
      </w:pPr>
    </w:p>
    <w:p w:rsidR="00CC7DCF" w:rsidRDefault="00CC7DCF" w:rsidP="00CC7DC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Выполнил: студент группы ИУ2-72 </w:t>
      </w:r>
      <w:r w:rsidR="0078136D">
        <w:rPr>
          <w:rFonts w:ascii="Arial" w:hAnsi="Arial" w:cs="Arial"/>
          <w:sz w:val="24"/>
          <w:szCs w:val="24"/>
        </w:rPr>
        <w:t>Пашинин С.А.</w:t>
      </w:r>
    </w:p>
    <w:p w:rsidR="00CC7DCF" w:rsidRDefault="00CC7DCF" w:rsidP="00CC7DC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Проверил: Фащевский А.А.</w:t>
      </w:r>
    </w:p>
    <w:p w:rsidR="00CC7DCF" w:rsidRDefault="00CC7DCF" w:rsidP="00CC7DCF">
      <w:pPr>
        <w:jc w:val="right"/>
        <w:rPr>
          <w:rFonts w:ascii="Arial" w:hAnsi="Arial" w:cs="Arial"/>
          <w:sz w:val="24"/>
          <w:szCs w:val="24"/>
        </w:rPr>
      </w:pPr>
    </w:p>
    <w:p w:rsidR="00CC7DCF" w:rsidRDefault="00CC7DCF" w:rsidP="00CC7DCF">
      <w:pPr>
        <w:jc w:val="right"/>
        <w:rPr>
          <w:rFonts w:ascii="Arial" w:hAnsi="Arial" w:cs="Arial"/>
          <w:sz w:val="24"/>
          <w:szCs w:val="24"/>
        </w:rPr>
      </w:pPr>
    </w:p>
    <w:p w:rsidR="00CC7DCF" w:rsidRDefault="00CC7DCF" w:rsidP="00CC7DCF">
      <w:pPr>
        <w:jc w:val="right"/>
        <w:rPr>
          <w:rFonts w:ascii="Arial" w:hAnsi="Arial" w:cs="Arial"/>
          <w:sz w:val="24"/>
          <w:szCs w:val="24"/>
        </w:rPr>
      </w:pPr>
    </w:p>
    <w:p w:rsidR="00CC7DCF" w:rsidRDefault="00CC7DCF" w:rsidP="00CC7DC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Москва 2009</w:t>
      </w:r>
    </w:p>
    <w:p w:rsidR="00D7264A" w:rsidRPr="00D7264A" w:rsidRDefault="00D7264A" w:rsidP="00D7264A">
      <w:pPr>
        <w:shd w:val="clear" w:color="auto" w:fill="FFFFFF"/>
        <w:spacing w:after="360" w:line="240" w:lineRule="auto"/>
        <w:ind w:left="120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7264A">
        <w:rPr>
          <w:rFonts w:ascii="Arial" w:eastAsia="Gungsuh" w:hAnsi="Arial" w:cs="Arial"/>
          <w:b/>
          <w:sz w:val="28"/>
          <w:szCs w:val="28"/>
          <w:lang w:eastAsia="ru-RU"/>
        </w:rPr>
        <w:lastRenderedPageBreak/>
        <w:t>Цель работы</w:t>
      </w:r>
    </w:p>
    <w:p w:rsidR="00D7264A" w:rsidRPr="00D7264A" w:rsidRDefault="00D7264A" w:rsidP="00D7264A">
      <w:pPr>
        <w:shd w:val="clear" w:color="auto" w:fill="FFFFFF"/>
        <w:spacing w:before="360" w:after="180" w:line="240" w:lineRule="auto"/>
        <w:ind w:left="40" w:firstLine="780"/>
        <w:rPr>
          <w:rFonts w:ascii="Arial" w:eastAsia="Times New Roman" w:hAnsi="Arial" w:cs="Arial"/>
          <w:sz w:val="24"/>
          <w:szCs w:val="24"/>
          <w:lang w:eastAsia="ru-RU"/>
        </w:rPr>
      </w:pPr>
      <w:r w:rsidRPr="00D7264A">
        <w:rPr>
          <w:rFonts w:ascii="Arial" w:eastAsia="Gungsuh" w:hAnsi="Arial" w:cs="Arial"/>
          <w:sz w:val="28"/>
          <w:szCs w:val="28"/>
          <w:lang w:eastAsia="ru-RU"/>
        </w:rPr>
        <w:t>Целью данной работы является:</w:t>
      </w:r>
    </w:p>
    <w:p w:rsidR="00D7264A" w:rsidRPr="00D7264A" w:rsidRDefault="00D7264A" w:rsidP="00D7264A">
      <w:pPr>
        <w:shd w:val="clear" w:color="auto" w:fill="FFFFFF"/>
        <w:spacing w:before="180" w:after="0" w:line="480" w:lineRule="exact"/>
        <w:ind w:left="40" w:firstLine="780"/>
        <w:rPr>
          <w:rFonts w:ascii="Arial" w:eastAsia="Times New Roman" w:hAnsi="Arial" w:cs="Arial"/>
          <w:sz w:val="24"/>
          <w:szCs w:val="24"/>
          <w:lang w:eastAsia="ru-RU"/>
        </w:rPr>
      </w:pPr>
      <w:r w:rsidRPr="00D7264A">
        <w:rPr>
          <w:rFonts w:ascii="Arial" w:eastAsia="Gungsuh" w:hAnsi="Arial" w:cs="Arial"/>
          <w:sz w:val="28"/>
          <w:szCs w:val="28"/>
          <w:lang w:eastAsia="ru-RU"/>
        </w:rPr>
        <w:t>I. Ознакомление с принципом действия и конструкцией электро</w:t>
      </w:r>
      <w:r w:rsidRPr="00D7264A">
        <w:rPr>
          <w:rFonts w:ascii="Arial" w:eastAsia="Gungsuh" w:hAnsi="Arial" w:cs="Arial"/>
          <w:sz w:val="28"/>
          <w:szCs w:val="28"/>
          <w:lang w:eastAsia="ru-RU"/>
        </w:rPr>
        <w:softHyphen/>
        <w:t>механического рулевого агрегата</w:t>
      </w:r>
      <w:r>
        <w:rPr>
          <w:rFonts w:ascii="Arial" w:eastAsia="Gungsuh" w:hAnsi="Arial" w:cs="Arial"/>
          <w:sz w:val="28"/>
          <w:szCs w:val="28"/>
          <w:lang w:eastAsia="ru-RU"/>
        </w:rPr>
        <w:t xml:space="preserve"> (</w:t>
      </w:r>
      <w:r w:rsidRPr="00D7264A">
        <w:rPr>
          <w:rFonts w:ascii="Arial" w:eastAsia="Gungsuh" w:hAnsi="Arial" w:cs="Arial"/>
          <w:sz w:val="28"/>
          <w:szCs w:val="28"/>
          <w:lang w:eastAsia="ru-RU"/>
        </w:rPr>
        <w:t>раздвижной тяги РАУ</w:t>
      </w:r>
      <w:r w:rsidR="000C2648">
        <w:rPr>
          <w:rFonts w:ascii="Arial" w:eastAsia="Gungsuh" w:hAnsi="Arial" w:cs="Arial"/>
          <w:sz w:val="28"/>
          <w:szCs w:val="28"/>
          <w:lang w:eastAsia="ru-RU"/>
        </w:rPr>
        <w:t>-107</w:t>
      </w:r>
      <w:r w:rsidRPr="00D7264A">
        <w:rPr>
          <w:rFonts w:ascii="Arial" w:eastAsia="Gungsuh" w:hAnsi="Arial" w:cs="Arial"/>
          <w:sz w:val="28"/>
          <w:szCs w:val="28"/>
          <w:lang w:eastAsia="ru-RU"/>
        </w:rPr>
        <w:t>).</w:t>
      </w:r>
    </w:p>
    <w:p w:rsidR="00D7264A" w:rsidRPr="00D7264A" w:rsidRDefault="00D7264A" w:rsidP="00D7264A">
      <w:pPr>
        <w:shd w:val="clear" w:color="auto" w:fill="FFFFFF"/>
        <w:spacing w:after="180" w:line="240" w:lineRule="auto"/>
        <w:ind w:left="1200" w:hanging="34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Gungsuh" w:hAnsi="Arial" w:cs="Arial"/>
          <w:sz w:val="28"/>
          <w:szCs w:val="28"/>
          <w:lang w:eastAsia="ru-RU"/>
        </w:rPr>
        <w:t xml:space="preserve">2. </w:t>
      </w:r>
      <w:r w:rsidRPr="00D7264A">
        <w:rPr>
          <w:rFonts w:ascii="Arial" w:eastAsia="Gungsuh" w:hAnsi="Arial" w:cs="Arial"/>
          <w:sz w:val="28"/>
          <w:szCs w:val="28"/>
          <w:lang w:eastAsia="ru-RU"/>
        </w:rPr>
        <w:t>Экспериментальное определение статических характеристик</w:t>
      </w:r>
    </w:p>
    <w:p w:rsidR="00D7264A" w:rsidRDefault="00D7264A" w:rsidP="00D7264A">
      <w:pPr>
        <w:shd w:val="clear" w:color="auto" w:fill="FFFFFF"/>
        <w:spacing w:before="180" w:after="240" w:line="240" w:lineRule="auto"/>
        <w:ind w:left="40"/>
        <w:rPr>
          <w:rFonts w:ascii="Arial" w:eastAsia="Gungsuh" w:hAnsi="Arial" w:cs="Arial"/>
          <w:sz w:val="28"/>
          <w:szCs w:val="28"/>
          <w:lang w:eastAsia="ru-RU"/>
        </w:rPr>
      </w:pPr>
      <w:r w:rsidRPr="00D7264A">
        <w:rPr>
          <w:rFonts w:ascii="Arial" w:eastAsia="Gungsuh" w:hAnsi="Arial" w:cs="Arial"/>
          <w:sz w:val="28"/>
          <w:szCs w:val="28"/>
          <w:lang w:eastAsia="ru-RU"/>
        </w:rPr>
        <w:t>РАУ.</w:t>
      </w:r>
    </w:p>
    <w:p w:rsidR="00D7264A" w:rsidRPr="00D7264A" w:rsidRDefault="00D7264A" w:rsidP="00D7264A">
      <w:pPr>
        <w:pStyle w:val="a3"/>
        <w:numPr>
          <w:ilvl w:val="0"/>
          <w:numId w:val="2"/>
        </w:numPr>
        <w:shd w:val="clear" w:color="auto" w:fill="FFFFFF"/>
        <w:spacing w:before="180" w:after="240" w:line="240" w:lineRule="auto"/>
        <w:rPr>
          <w:rFonts w:ascii="Arial" w:eastAsia="Gungsuh" w:hAnsi="Arial" w:cs="Arial"/>
          <w:sz w:val="28"/>
          <w:szCs w:val="28"/>
          <w:lang w:eastAsia="ru-RU"/>
        </w:rPr>
      </w:pPr>
      <w:r w:rsidRPr="00D7264A">
        <w:rPr>
          <w:rFonts w:ascii="Arial" w:eastAsia="Gungsuh" w:hAnsi="Arial" w:cs="Arial"/>
          <w:sz w:val="28"/>
          <w:szCs w:val="28"/>
          <w:lang w:eastAsia="ru-RU"/>
        </w:rPr>
        <w:t>Экспериментальное определение параметров переходного процесса в РАУ при отработке скачкообразного входного сигнала.</w:t>
      </w:r>
    </w:p>
    <w:p w:rsidR="00D7264A" w:rsidRPr="00D7264A" w:rsidRDefault="00D7264A" w:rsidP="00D7264A">
      <w:pPr>
        <w:numPr>
          <w:ilvl w:val="0"/>
          <w:numId w:val="2"/>
        </w:numPr>
        <w:shd w:val="clear" w:color="auto" w:fill="FFFFFF"/>
        <w:tabs>
          <w:tab w:val="left" w:pos="1300"/>
        </w:tabs>
        <w:spacing w:after="60" w:line="435" w:lineRule="exact"/>
        <w:ind w:left="40" w:firstLine="780"/>
        <w:rPr>
          <w:rFonts w:ascii="Arial" w:eastAsia="Gungsuh" w:hAnsi="Arial" w:cs="Arial"/>
          <w:sz w:val="28"/>
          <w:szCs w:val="28"/>
          <w:lang w:eastAsia="ru-RU"/>
        </w:rPr>
      </w:pPr>
      <w:r w:rsidRPr="00D7264A">
        <w:rPr>
          <w:rFonts w:ascii="Arial" w:eastAsia="Gungsuh" w:hAnsi="Arial" w:cs="Arial"/>
          <w:sz w:val="28"/>
          <w:szCs w:val="28"/>
          <w:lang w:eastAsia="ru-RU"/>
        </w:rPr>
        <w:t>Построение частотных характеристик РАУ на основе полученных данных.</w:t>
      </w:r>
    </w:p>
    <w:p w:rsidR="00D7264A" w:rsidRDefault="00D7264A" w:rsidP="00D7264A">
      <w:pPr>
        <w:numPr>
          <w:ilvl w:val="0"/>
          <w:numId w:val="2"/>
        </w:numPr>
        <w:shd w:val="clear" w:color="auto" w:fill="FFFFFF"/>
        <w:tabs>
          <w:tab w:val="left" w:pos="1300"/>
        </w:tabs>
        <w:spacing w:before="60" w:after="180" w:line="465" w:lineRule="exact"/>
        <w:ind w:left="40" w:firstLine="780"/>
        <w:rPr>
          <w:rFonts w:ascii="Arial" w:eastAsia="Gungsuh" w:hAnsi="Arial" w:cs="Arial"/>
          <w:sz w:val="28"/>
          <w:szCs w:val="28"/>
          <w:lang w:eastAsia="ru-RU"/>
        </w:rPr>
      </w:pPr>
      <w:r w:rsidRPr="00D7264A">
        <w:rPr>
          <w:rFonts w:ascii="Arial" w:eastAsia="Gungsuh" w:hAnsi="Arial" w:cs="Arial"/>
          <w:sz w:val="28"/>
          <w:szCs w:val="28"/>
          <w:lang w:eastAsia="ru-RU"/>
        </w:rPr>
        <w:t>Экспериментальное определени</w:t>
      </w:r>
      <w:r w:rsidR="000C2648">
        <w:rPr>
          <w:rFonts w:ascii="Arial" w:eastAsia="Gungsuh" w:hAnsi="Arial" w:cs="Arial"/>
          <w:sz w:val="28"/>
          <w:szCs w:val="28"/>
          <w:lang w:eastAsia="ru-RU"/>
        </w:rPr>
        <w:t>е</w:t>
      </w:r>
      <w:r w:rsidRPr="00D7264A">
        <w:rPr>
          <w:rFonts w:ascii="Arial" w:eastAsia="Gungsuh" w:hAnsi="Arial" w:cs="Arial"/>
          <w:sz w:val="28"/>
          <w:szCs w:val="28"/>
          <w:lang w:eastAsia="ru-RU"/>
        </w:rPr>
        <w:t xml:space="preserve"> тех же частотных характерис</w:t>
      </w:r>
      <w:r w:rsidRPr="00D7264A">
        <w:rPr>
          <w:rFonts w:ascii="Arial" w:eastAsia="Gungsuh" w:hAnsi="Arial" w:cs="Arial"/>
          <w:sz w:val="28"/>
          <w:szCs w:val="28"/>
          <w:lang w:eastAsia="ru-RU"/>
        </w:rPr>
        <w:softHyphen/>
        <w:t>тик.</w:t>
      </w:r>
    </w:p>
    <w:p w:rsidR="00D7264A" w:rsidRPr="00D7264A" w:rsidRDefault="00D7264A" w:rsidP="00D7264A">
      <w:pPr>
        <w:shd w:val="clear" w:color="auto" w:fill="FFFFFF"/>
        <w:tabs>
          <w:tab w:val="left" w:pos="1300"/>
        </w:tabs>
        <w:spacing w:before="60" w:after="180" w:line="465" w:lineRule="exact"/>
        <w:ind w:left="820"/>
        <w:rPr>
          <w:rFonts w:ascii="Arial" w:eastAsia="Gungsuh" w:hAnsi="Arial" w:cs="Arial"/>
          <w:sz w:val="28"/>
          <w:szCs w:val="28"/>
          <w:lang w:eastAsia="ru-RU"/>
        </w:rPr>
      </w:pPr>
    </w:p>
    <w:p w:rsidR="00D7264A" w:rsidRPr="00D7264A" w:rsidRDefault="00D7264A" w:rsidP="00D7264A">
      <w:pPr>
        <w:shd w:val="clear" w:color="auto" w:fill="FFFFFF"/>
        <w:spacing w:before="180" w:after="360" w:line="240" w:lineRule="auto"/>
        <w:ind w:left="120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7264A">
        <w:rPr>
          <w:rFonts w:ascii="Arial" w:eastAsia="Gungsuh" w:hAnsi="Arial" w:cs="Arial"/>
          <w:b/>
          <w:sz w:val="28"/>
          <w:szCs w:val="28"/>
          <w:lang w:eastAsia="ru-RU"/>
        </w:rPr>
        <w:t>Назначение, принцип действия и конструкция РАУ</w:t>
      </w:r>
    </w:p>
    <w:p w:rsidR="00D7264A" w:rsidRPr="00D7264A" w:rsidRDefault="00D7264A" w:rsidP="00D7264A">
      <w:pPr>
        <w:shd w:val="clear" w:color="auto" w:fill="FFFFFF"/>
        <w:spacing w:before="360" w:after="0" w:line="503" w:lineRule="exact"/>
        <w:ind w:left="40" w:firstLine="780"/>
        <w:rPr>
          <w:rFonts w:ascii="Arial" w:eastAsia="Times New Roman" w:hAnsi="Arial" w:cs="Arial"/>
          <w:sz w:val="24"/>
          <w:szCs w:val="24"/>
          <w:lang w:eastAsia="ru-RU"/>
        </w:rPr>
      </w:pPr>
      <w:r w:rsidRPr="00D7264A">
        <w:rPr>
          <w:rFonts w:ascii="Arial" w:eastAsia="Gungsuh" w:hAnsi="Arial" w:cs="Arial"/>
          <w:sz w:val="28"/>
          <w:szCs w:val="28"/>
          <w:lang w:eastAsia="ru-RU"/>
        </w:rPr>
        <w:t xml:space="preserve">В качестве исполнительных устройств самолетных демпферов обычно используют рулевые агрегаты последовательного типа, включаемые непосредственно в проводку управления - так называемые раздвижные тяги. Чаще всего РАУ устанавливается перед </w:t>
      </w:r>
      <w:proofErr w:type="spellStart"/>
      <w:r w:rsidRPr="00D7264A">
        <w:rPr>
          <w:rFonts w:ascii="Arial" w:eastAsia="Gungsuh" w:hAnsi="Arial" w:cs="Arial"/>
          <w:sz w:val="28"/>
          <w:szCs w:val="28"/>
          <w:lang w:eastAsia="ru-RU"/>
        </w:rPr>
        <w:t>гидро</w:t>
      </w:r>
      <w:r w:rsidRPr="00D7264A">
        <w:rPr>
          <w:rFonts w:ascii="Arial" w:eastAsia="Gungsuh" w:hAnsi="Arial" w:cs="Arial"/>
          <w:sz w:val="28"/>
          <w:szCs w:val="28"/>
          <w:lang w:eastAsia="ru-RU"/>
        </w:rPr>
        <w:softHyphen/>
        <w:t>усилителем</w:t>
      </w:r>
      <w:proofErr w:type="spellEnd"/>
      <w:r w:rsidRPr="00D7264A">
        <w:rPr>
          <w:rFonts w:ascii="Arial" w:eastAsia="Gungsuh" w:hAnsi="Arial" w:cs="Arial"/>
          <w:sz w:val="28"/>
          <w:szCs w:val="28"/>
          <w:lang w:eastAsia="ru-RU"/>
        </w:rPr>
        <w:t xml:space="preserve"> </w:t>
      </w:r>
      <w:proofErr w:type="gramStart"/>
      <w:r w:rsidRPr="00D7264A">
        <w:rPr>
          <w:rFonts w:ascii="Arial" w:eastAsia="Gungsuh" w:hAnsi="Arial" w:cs="Arial"/>
          <w:sz w:val="28"/>
          <w:szCs w:val="28"/>
          <w:lang w:eastAsia="ru-RU"/>
        </w:rPr>
        <w:t xml:space="preserve">( </w:t>
      </w:r>
      <w:proofErr w:type="gramEnd"/>
      <w:r w:rsidRPr="00D7264A">
        <w:rPr>
          <w:rFonts w:ascii="Arial" w:eastAsia="Gungsuh" w:hAnsi="Arial" w:cs="Arial"/>
          <w:sz w:val="28"/>
          <w:szCs w:val="28"/>
          <w:lang w:eastAsia="ru-RU"/>
        </w:rPr>
        <w:t>бустером ) и, составляя единое целое с рулевой проводкой, при отключении демпфера или его отказе не препятст</w:t>
      </w:r>
      <w:r w:rsidRPr="00D7264A">
        <w:rPr>
          <w:rFonts w:ascii="Arial" w:eastAsia="Gungsuh" w:hAnsi="Arial" w:cs="Arial"/>
          <w:sz w:val="28"/>
          <w:szCs w:val="28"/>
          <w:lang w:eastAsia="ru-RU"/>
        </w:rPr>
        <w:softHyphen/>
        <w:t>вует ручному управлению.</w:t>
      </w:r>
    </w:p>
    <w:p w:rsidR="00D7264A" w:rsidRPr="00D7264A" w:rsidRDefault="00D7264A" w:rsidP="00D7264A">
      <w:pPr>
        <w:shd w:val="clear" w:color="auto" w:fill="FFFFFF"/>
        <w:spacing w:after="0" w:line="240" w:lineRule="auto"/>
        <w:ind w:left="10180"/>
        <w:rPr>
          <w:rFonts w:ascii="Arial" w:eastAsia="Times New Roman" w:hAnsi="Arial" w:cs="Arial"/>
          <w:sz w:val="24"/>
          <w:szCs w:val="24"/>
          <w:lang w:eastAsia="ru-RU"/>
        </w:rPr>
      </w:pPr>
      <w:r w:rsidRPr="00D7264A">
        <w:rPr>
          <w:rFonts w:ascii="Arial" w:eastAsia="Gungsuh" w:hAnsi="Arial" w:cs="Arial"/>
          <w:i/>
          <w:iCs/>
          <w:sz w:val="8"/>
          <w:szCs w:val="8"/>
          <w:lang w:eastAsia="ru-RU"/>
        </w:rPr>
        <w:t>л</w:t>
      </w:r>
    </w:p>
    <w:p w:rsidR="00D7264A" w:rsidRDefault="00D7264A" w:rsidP="00D7264A">
      <w:pPr>
        <w:shd w:val="clear" w:color="auto" w:fill="FFFFFF"/>
        <w:spacing w:after="0" w:line="540" w:lineRule="exact"/>
        <w:ind w:left="40" w:firstLine="780"/>
        <w:rPr>
          <w:rFonts w:ascii="Arial" w:eastAsia="Gungsuh" w:hAnsi="Arial" w:cs="Arial"/>
          <w:sz w:val="28"/>
          <w:szCs w:val="28"/>
          <w:lang w:eastAsia="ru-RU"/>
        </w:rPr>
      </w:pPr>
      <w:r w:rsidRPr="00D7264A">
        <w:rPr>
          <w:rFonts w:ascii="Arial" w:eastAsia="Gungsuh" w:hAnsi="Arial" w:cs="Arial"/>
          <w:sz w:val="28"/>
          <w:szCs w:val="28"/>
          <w:lang w:eastAsia="ru-RU"/>
        </w:rPr>
        <w:t>Принцип действия РАУ рассмотрим по кинематической схеме</w:t>
      </w:r>
    </w:p>
    <w:p w:rsidR="00D7264A" w:rsidRPr="00D7264A" w:rsidRDefault="00D7264A" w:rsidP="00D7264A">
      <w:pPr>
        <w:shd w:val="clear" w:color="auto" w:fill="FFFFFF"/>
        <w:spacing w:after="0" w:line="540" w:lineRule="exact"/>
        <w:ind w:left="40" w:firstLine="78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264A" w:rsidRPr="00D7264A" w:rsidRDefault="00D7264A" w:rsidP="002B2F7B">
      <w:pPr>
        <w:shd w:val="clear" w:color="auto" w:fill="FFFFFF"/>
        <w:spacing w:after="0" w:line="495" w:lineRule="exact"/>
        <w:ind w:left="40" w:right="900" w:firstLine="7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Gungsuh" w:hAnsi="Arial" w:cs="Arial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241935</wp:posOffset>
            </wp:positionV>
            <wp:extent cx="5934075" cy="2952750"/>
            <wp:effectExtent l="19050" t="0" r="9525" b="0"/>
            <wp:wrapSquare wrapText="bothSides"/>
            <wp:docPr id="9" name="Рисунок 1" descr="C:\Users\admin\Desktop\r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a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264A">
        <w:rPr>
          <w:rFonts w:ascii="Arial" w:eastAsia="Gungsuh" w:hAnsi="Arial" w:cs="Arial"/>
          <w:sz w:val="28"/>
          <w:szCs w:val="28"/>
          <w:lang w:eastAsia="ru-RU"/>
        </w:rPr>
        <w:t>Поскольку тяги проводки управления совершают возвратно-поступательные движения, в раздвижной тяге вращение приводного электродвигателя преобразуется в линейное перемещение с помощью</w:t>
      </w:r>
      <w:r w:rsidR="002B2F7B">
        <w:rPr>
          <w:rFonts w:ascii="Arial" w:eastAsia="Gungsuh" w:hAnsi="Arial" w:cs="Arial"/>
          <w:sz w:val="28"/>
          <w:szCs w:val="28"/>
          <w:lang w:eastAsia="ru-RU"/>
        </w:rPr>
        <w:t xml:space="preserve"> </w:t>
      </w:r>
      <w:r w:rsidRPr="00D7264A">
        <w:rPr>
          <w:rFonts w:ascii="Arial" w:eastAsia="Gungsuh" w:hAnsi="Arial" w:cs="Arial"/>
          <w:sz w:val="28"/>
          <w:szCs w:val="28"/>
          <w:lang w:eastAsia="ru-RU"/>
        </w:rPr>
        <w:t>передачи "винт-гайка скольжения".</w:t>
      </w:r>
    </w:p>
    <w:p w:rsidR="00D7264A" w:rsidRPr="00D7264A" w:rsidRDefault="00D7264A" w:rsidP="002B2F7B">
      <w:pPr>
        <w:shd w:val="clear" w:color="auto" w:fill="FFFFFF"/>
        <w:spacing w:before="180" w:after="360" w:line="240" w:lineRule="auto"/>
        <w:ind w:left="40" w:firstLine="780"/>
        <w:rPr>
          <w:rFonts w:ascii="Arial" w:eastAsia="Times New Roman" w:hAnsi="Arial" w:cs="Arial"/>
          <w:sz w:val="24"/>
          <w:szCs w:val="24"/>
          <w:lang w:eastAsia="ru-RU"/>
        </w:rPr>
      </w:pPr>
      <w:r w:rsidRPr="00D7264A">
        <w:rPr>
          <w:rFonts w:ascii="Arial" w:eastAsia="Gungsuh" w:hAnsi="Arial" w:cs="Arial"/>
          <w:sz w:val="28"/>
          <w:szCs w:val="28"/>
          <w:lang w:eastAsia="ru-RU"/>
        </w:rPr>
        <w:t>Кинематическая цепь РАУ включает в себя следующие основные</w:t>
      </w:r>
      <w:r w:rsidR="002B2F7B">
        <w:rPr>
          <w:rFonts w:ascii="Arial" w:eastAsia="Gungsuh" w:hAnsi="Arial" w:cs="Arial"/>
          <w:sz w:val="28"/>
          <w:szCs w:val="28"/>
          <w:lang w:eastAsia="ru-RU"/>
        </w:rPr>
        <w:t xml:space="preserve"> </w:t>
      </w:r>
      <w:r w:rsidRPr="00D7264A">
        <w:rPr>
          <w:rFonts w:ascii="Arial" w:eastAsia="Gungsuh" w:hAnsi="Arial" w:cs="Arial"/>
          <w:sz w:val="28"/>
          <w:szCs w:val="28"/>
          <w:lang w:eastAsia="ru-RU"/>
        </w:rPr>
        <w:t>элементы:</w:t>
      </w:r>
    </w:p>
    <w:p w:rsidR="00D7264A" w:rsidRPr="00D7264A" w:rsidRDefault="00D7264A" w:rsidP="00D7264A">
      <w:pPr>
        <w:numPr>
          <w:ilvl w:val="0"/>
          <w:numId w:val="3"/>
        </w:numPr>
        <w:shd w:val="clear" w:color="auto" w:fill="FFFFFF"/>
        <w:tabs>
          <w:tab w:val="left" w:pos="475"/>
        </w:tabs>
        <w:spacing w:after="0" w:line="480" w:lineRule="exact"/>
        <w:ind w:left="40" w:firstLine="740"/>
        <w:rPr>
          <w:rFonts w:ascii="Arial" w:eastAsia="Gungsuh" w:hAnsi="Arial" w:cs="Arial"/>
          <w:sz w:val="28"/>
          <w:szCs w:val="28"/>
          <w:lang w:eastAsia="ru-RU"/>
        </w:rPr>
      </w:pPr>
      <w:r w:rsidRPr="00D7264A">
        <w:rPr>
          <w:rFonts w:ascii="Arial" w:eastAsia="Gungsuh" w:hAnsi="Arial" w:cs="Arial"/>
          <w:sz w:val="28"/>
          <w:szCs w:val="28"/>
          <w:lang w:eastAsia="ru-RU"/>
        </w:rPr>
        <w:t>электродвигатель,</w:t>
      </w:r>
    </w:p>
    <w:p w:rsidR="00D7264A" w:rsidRPr="00D7264A" w:rsidRDefault="00D7264A" w:rsidP="00D7264A">
      <w:pPr>
        <w:numPr>
          <w:ilvl w:val="0"/>
          <w:numId w:val="3"/>
        </w:numPr>
        <w:shd w:val="clear" w:color="auto" w:fill="FFFFFF"/>
        <w:tabs>
          <w:tab w:val="left" w:pos="468"/>
        </w:tabs>
        <w:spacing w:after="0" w:line="480" w:lineRule="exact"/>
        <w:ind w:left="40" w:firstLine="740"/>
        <w:rPr>
          <w:rFonts w:ascii="Arial" w:eastAsia="Gungsuh" w:hAnsi="Arial" w:cs="Arial"/>
          <w:sz w:val="28"/>
          <w:szCs w:val="28"/>
          <w:lang w:eastAsia="ru-RU"/>
        </w:rPr>
      </w:pPr>
      <w:r w:rsidRPr="00D7264A">
        <w:rPr>
          <w:rFonts w:ascii="Arial" w:eastAsia="Gungsuh" w:hAnsi="Arial" w:cs="Arial"/>
          <w:sz w:val="28"/>
          <w:szCs w:val="28"/>
          <w:lang w:eastAsia="ru-RU"/>
        </w:rPr>
        <w:t>упругую муфту,</w:t>
      </w:r>
    </w:p>
    <w:p w:rsidR="00D7264A" w:rsidRPr="00D7264A" w:rsidRDefault="00D7264A" w:rsidP="00D7264A">
      <w:pPr>
        <w:numPr>
          <w:ilvl w:val="0"/>
          <w:numId w:val="3"/>
        </w:numPr>
        <w:shd w:val="clear" w:color="auto" w:fill="FFFFFF"/>
        <w:tabs>
          <w:tab w:val="left" w:pos="475"/>
        </w:tabs>
        <w:spacing w:after="0" w:line="480" w:lineRule="exact"/>
        <w:ind w:left="40" w:firstLine="740"/>
        <w:rPr>
          <w:rFonts w:ascii="Arial" w:eastAsia="Gungsuh" w:hAnsi="Arial" w:cs="Arial"/>
          <w:sz w:val="28"/>
          <w:szCs w:val="28"/>
          <w:lang w:eastAsia="ru-RU"/>
        </w:rPr>
      </w:pPr>
      <w:r w:rsidRPr="00D7264A">
        <w:rPr>
          <w:rFonts w:ascii="Arial" w:eastAsia="Gungsuh" w:hAnsi="Arial" w:cs="Arial"/>
          <w:sz w:val="28"/>
          <w:szCs w:val="28"/>
          <w:lang w:eastAsia="ru-RU"/>
        </w:rPr>
        <w:t>редуктор,</w:t>
      </w:r>
    </w:p>
    <w:p w:rsidR="00D7264A" w:rsidRPr="00D7264A" w:rsidRDefault="00D7264A" w:rsidP="00D7264A">
      <w:pPr>
        <w:numPr>
          <w:ilvl w:val="0"/>
          <w:numId w:val="3"/>
        </w:numPr>
        <w:shd w:val="clear" w:color="auto" w:fill="FFFFFF"/>
        <w:tabs>
          <w:tab w:val="left" w:pos="640"/>
        </w:tabs>
        <w:spacing w:after="180" w:line="240" w:lineRule="auto"/>
        <w:ind w:left="40" w:firstLine="740"/>
        <w:rPr>
          <w:rFonts w:ascii="Arial" w:eastAsia="Gungsuh" w:hAnsi="Arial" w:cs="Arial"/>
          <w:sz w:val="28"/>
          <w:szCs w:val="28"/>
          <w:lang w:eastAsia="ru-RU"/>
        </w:rPr>
      </w:pPr>
      <w:r w:rsidRPr="00D7264A">
        <w:rPr>
          <w:rFonts w:ascii="Arial" w:eastAsia="Gungsuh" w:hAnsi="Arial" w:cs="Arial"/>
          <w:sz w:val="28"/>
          <w:szCs w:val="28"/>
          <w:lang w:eastAsia="ru-RU"/>
        </w:rPr>
        <w:t xml:space="preserve">самотормозящуюся винтовую пару </w:t>
      </w:r>
      <w:r w:rsidR="000421EA" w:rsidRPr="000421EA">
        <w:rPr>
          <w:rFonts w:ascii="Arial" w:eastAsia="Gungsuh" w:hAnsi="Arial" w:cs="Arial"/>
          <w:sz w:val="28"/>
          <w:szCs w:val="28"/>
          <w:lang w:eastAsia="ru-RU"/>
        </w:rPr>
        <w:t>”</w:t>
      </w:r>
      <w:r w:rsidR="000421EA">
        <w:rPr>
          <w:rFonts w:ascii="Arial" w:eastAsia="Gungsuh" w:hAnsi="Arial" w:cs="Arial"/>
          <w:sz w:val="28"/>
          <w:szCs w:val="28"/>
          <w:lang w:eastAsia="ru-RU"/>
        </w:rPr>
        <w:t>в</w:t>
      </w:r>
      <w:r w:rsidRPr="00D7264A">
        <w:rPr>
          <w:rFonts w:ascii="Arial" w:eastAsia="Gungsuh" w:hAnsi="Arial" w:cs="Arial"/>
          <w:sz w:val="28"/>
          <w:szCs w:val="28"/>
          <w:lang w:eastAsia="ru-RU"/>
        </w:rPr>
        <w:t>инт-гайка скольжения</w:t>
      </w:r>
      <w:r w:rsidR="000421EA" w:rsidRPr="000421EA">
        <w:rPr>
          <w:rFonts w:ascii="Arial" w:eastAsia="Gungsuh" w:hAnsi="Arial" w:cs="Arial"/>
          <w:sz w:val="28"/>
          <w:szCs w:val="28"/>
          <w:lang w:eastAsia="ru-RU"/>
        </w:rPr>
        <w:t>”</w:t>
      </w:r>
      <w:r w:rsidRPr="00D7264A">
        <w:rPr>
          <w:rFonts w:ascii="Arial" w:eastAsia="Gungsuh" w:hAnsi="Arial" w:cs="Arial"/>
          <w:sz w:val="28"/>
          <w:szCs w:val="28"/>
          <w:lang w:eastAsia="ru-RU"/>
        </w:rPr>
        <w:t>,</w:t>
      </w:r>
    </w:p>
    <w:p w:rsidR="000421EA" w:rsidRDefault="00D7264A" w:rsidP="00D7264A">
      <w:pPr>
        <w:numPr>
          <w:ilvl w:val="0"/>
          <w:numId w:val="3"/>
        </w:numPr>
        <w:shd w:val="clear" w:color="auto" w:fill="FFFFFF"/>
        <w:tabs>
          <w:tab w:val="left" w:pos="1393"/>
        </w:tabs>
        <w:spacing w:before="180" w:after="0" w:line="473" w:lineRule="exact"/>
        <w:ind w:left="1380" w:right="680" w:hanging="580"/>
        <w:rPr>
          <w:rFonts w:ascii="Arial" w:eastAsia="Gungsuh" w:hAnsi="Arial" w:cs="Arial"/>
          <w:sz w:val="28"/>
          <w:szCs w:val="28"/>
          <w:lang w:eastAsia="ru-RU"/>
        </w:rPr>
      </w:pPr>
      <w:r w:rsidRPr="00D7264A">
        <w:rPr>
          <w:rFonts w:ascii="Arial" w:eastAsia="Gungsuh" w:hAnsi="Arial" w:cs="Arial"/>
          <w:sz w:val="28"/>
          <w:szCs w:val="28"/>
          <w:lang w:eastAsia="ru-RU"/>
        </w:rPr>
        <w:t>электромагнитное стопорное устройство</w:t>
      </w:r>
    </w:p>
    <w:p w:rsidR="00D7264A" w:rsidRPr="00D7264A" w:rsidRDefault="00D7264A" w:rsidP="00D7264A">
      <w:pPr>
        <w:numPr>
          <w:ilvl w:val="0"/>
          <w:numId w:val="3"/>
        </w:numPr>
        <w:shd w:val="clear" w:color="auto" w:fill="FFFFFF"/>
        <w:tabs>
          <w:tab w:val="left" w:pos="1393"/>
        </w:tabs>
        <w:spacing w:before="180" w:after="0" w:line="473" w:lineRule="exact"/>
        <w:ind w:left="1380" w:right="680" w:hanging="580"/>
        <w:rPr>
          <w:rFonts w:ascii="Arial" w:eastAsia="Gungsuh" w:hAnsi="Arial" w:cs="Arial"/>
          <w:sz w:val="28"/>
          <w:szCs w:val="28"/>
          <w:lang w:eastAsia="ru-RU"/>
        </w:rPr>
      </w:pPr>
      <w:r w:rsidRPr="00D7264A">
        <w:rPr>
          <w:rFonts w:ascii="Arial" w:eastAsia="Gungsuh" w:hAnsi="Arial" w:cs="Arial"/>
          <w:sz w:val="28"/>
          <w:szCs w:val="28"/>
          <w:lang w:eastAsia="ru-RU"/>
        </w:rPr>
        <w:t>механические и электрические упо</w:t>
      </w:r>
      <w:r w:rsidR="00C920D1">
        <w:rPr>
          <w:rFonts w:ascii="Arial" w:eastAsia="Gungsuh" w:hAnsi="Arial" w:cs="Arial"/>
          <w:sz w:val="28"/>
          <w:szCs w:val="28"/>
          <w:lang w:eastAsia="ru-RU"/>
        </w:rPr>
        <w:t>ры</w:t>
      </w:r>
    </w:p>
    <w:p w:rsidR="00D7264A" w:rsidRPr="00D7264A" w:rsidRDefault="00D7264A" w:rsidP="00D7264A">
      <w:pPr>
        <w:shd w:val="clear" w:color="auto" w:fill="FFFFFF"/>
        <w:spacing w:after="0" w:line="443" w:lineRule="exact"/>
        <w:ind w:left="40" w:right="120" w:firstLine="7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264A">
        <w:rPr>
          <w:rFonts w:ascii="Arial" w:eastAsia="Gungsuh" w:hAnsi="Arial" w:cs="Arial"/>
          <w:sz w:val="28"/>
          <w:szCs w:val="28"/>
          <w:lang w:eastAsia="ru-RU"/>
        </w:rPr>
        <w:t>В качестве приводного электродвигателя</w:t>
      </w:r>
      <w:r w:rsidRPr="00D7264A">
        <w:rPr>
          <w:rFonts w:ascii="Arial" w:eastAsia="Gungsuh" w:hAnsi="Arial" w:cs="Arial"/>
          <w:bCs/>
          <w:sz w:val="28"/>
          <w:szCs w:val="28"/>
          <w:lang w:eastAsia="ru-RU"/>
        </w:rPr>
        <w:t xml:space="preserve"> используется электро</w:t>
      </w:r>
      <w:r w:rsidRPr="00D7264A">
        <w:rPr>
          <w:rFonts w:ascii="Arial" w:eastAsia="Gungsuh" w:hAnsi="Arial" w:cs="Arial"/>
          <w:bCs/>
          <w:sz w:val="28"/>
          <w:szCs w:val="28"/>
          <w:lang w:eastAsia="ru-RU"/>
        </w:rPr>
        <w:softHyphen/>
      </w:r>
      <w:r w:rsidRPr="00D7264A">
        <w:rPr>
          <w:rFonts w:ascii="Arial" w:eastAsia="Gungsuh" w:hAnsi="Arial" w:cs="Arial"/>
          <w:sz w:val="28"/>
          <w:szCs w:val="28"/>
          <w:lang w:eastAsia="ru-RU"/>
        </w:rPr>
        <w:t xml:space="preserve">двигатель постоянного тока, </w:t>
      </w:r>
      <w:proofErr w:type="gramStart"/>
      <w:r w:rsidRPr="00D7264A">
        <w:rPr>
          <w:rFonts w:ascii="Arial" w:eastAsia="Gungsuh" w:hAnsi="Arial" w:cs="Arial"/>
          <w:sz w:val="28"/>
          <w:szCs w:val="28"/>
          <w:lang w:eastAsia="ru-RU"/>
        </w:rPr>
        <w:t>управлявши</w:t>
      </w:r>
      <w:proofErr w:type="gramEnd"/>
      <w:r w:rsidRPr="00D7264A">
        <w:rPr>
          <w:rFonts w:ascii="Arial" w:eastAsia="Gungsuh" w:hAnsi="Arial" w:cs="Arial"/>
          <w:sz w:val="28"/>
          <w:szCs w:val="28"/>
          <w:lang w:eastAsia="ru-RU"/>
        </w:rPr>
        <w:t xml:space="preserve"> по</w:t>
      </w:r>
      <w:r w:rsidRPr="00D7264A">
        <w:rPr>
          <w:rFonts w:ascii="Arial" w:eastAsia="Gungsuh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D7264A">
        <w:rPr>
          <w:rFonts w:ascii="Arial" w:eastAsia="Gungsuh" w:hAnsi="Arial" w:cs="Arial"/>
          <w:bCs/>
          <w:sz w:val="28"/>
          <w:szCs w:val="28"/>
          <w:lang w:eastAsia="ru-RU"/>
        </w:rPr>
        <w:t>цэпи</w:t>
      </w:r>
      <w:proofErr w:type="spellEnd"/>
      <w:r w:rsidRPr="00D7264A">
        <w:rPr>
          <w:rFonts w:ascii="Arial" w:eastAsia="Gungsuh" w:hAnsi="Arial" w:cs="Arial"/>
          <w:bCs/>
          <w:sz w:val="28"/>
          <w:szCs w:val="28"/>
          <w:lang w:eastAsia="ru-RU"/>
        </w:rPr>
        <w:t xml:space="preserve"> якоря от релейного </w:t>
      </w:r>
      <w:r w:rsidRPr="00D7264A">
        <w:rPr>
          <w:rFonts w:ascii="Arial" w:eastAsia="Gungsuh" w:hAnsi="Arial" w:cs="Arial"/>
          <w:sz w:val="28"/>
          <w:szCs w:val="28"/>
          <w:lang w:eastAsia="ru-RU"/>
        </w:rPr>
        <w:t>усилителя.</w:t>
      </w:r>
    </w:p>
    <w:p w:rsidR="00D7264A" w:rsidRPr="00D7264A" w:rsidRDefault="00D7264A" w:rsidP="00D7264A">
      <w:pPr>
        <w:shd w:val="clear" w:color="auto" w:fill="FFFFFF"/>
        <w:spacing w:after="0" w:line="480" w:lineRule="exact"/>
        <w:ind w:left="40" w:right="120" w:firstLine="740"/>
        <w:rPr>
          <w:rFonts w:ascii="Arial" w:eastAsia="Times New Roman" w:hAnsi="Arial" w:cs="Arial"/>
          <w:sz w:val="24"/>
          <w:szCs w:val="24"/>
          <w:lang w:eastAsia="ru-RU"/>
        </w:rPr>
      </w:pPr>
      <w:r w:rsidRPr="00D7264A">
        <w:rPr>
          <w:rFonts w:ascii="Arial" w:eastAsia="Gungsuh" w:hAnsi="Arial" w:cs="Arial"/>
          <w:sz w:val="28"/>
          <w:szCs w:val="28"/>
          <w:lang w:eastAsia="ru-RU"/>
        </w:rPr>
        <w:t>Упругая муфта предназначена</w:t>
      </w:r>
      <w:r w:rsidRPr="00D7264A">
        <w:rPr>
          <w:rFonts w:ascii="Arial" w:eastAsia="Gungsuh" w:hAnsi="Arial" w:cs="Arial"/>
          <w:bCs/>
          <w:sz w:val="28"/>
          <w:szCs w:val="28"/>
          <w:lang w:eastAsia="ru-RU"/>
        </w:rPr>
        <w:t xml:space="preserve"> для предохранения зала электро</w:t>
      </w:r>
      <w:r w:rsidRPr="00D7264A">
        <w:rPr>
          <w:rFonts w:ascii="Arial" w:eastAsia="Gungsuh" w:hAnsi="Arial" w:cs="Arial"/>
          <w:bCs/>
          <w:sz w:val="28"/>
          <w:szCs w:val="28"/>
          <w:lang w:eastAsia="ru-RU"/>
        </w:rPr>
        <w:softHyphen/>
      </w:r>
      <w:r w:rsidRPr="00D7264A">
        <w:rPr>
          <w:rFonts w:ascii="Arial" w:eastAsia="Gungsuh" w:hAnsi="Arial" w:cs="Arial"/>
          <w:sz w:val="28"/>
          <w:szCs w:val="28"/>
          <w:lang w:eastAsia="ru-RU"/>
        </w:rPr>
        <w:t xml:space="preserve">двигателя от чрезмерных напряжений </w:t>
      </w:r>
      <w:proofErr w:type="gramStart"/>
      <w:r w:rsidRPr="00D7264A">
        <w:rPr>
          <w:rFonts w:ascii="Arial" w:eastAsia="Gungsuh" w:hAnsi="Arial" w:cs="Arial"/>
          <w:sz w:val="28"/>
          <w:szCs w:val="28"/>
          <w:lang w:eastAsia="ru-RU"/>
        </w:rPr>
        <w:t>к</w:t>
      </w:r>
      <w:proofErr w:type="gramEnd"/>
      <w:r w:rsidRPr="00D7264A">
        <w:rPr>
          <w:rFonts w:ascii="Arial" w:eastAsia="Gungsuh" w:hAnsi="Arial" w:cs="Arial"/>
          <w:bCs/>
          <w:sz w:val="28"/>
          <w:szCs w:val="28"/>
          <w:lang w:eastAsia="ru-RU"/>
        </w:rPr>
        <w:t xml:space="preserve"> деформаций при </w:t>
      </w:r>
      <w:r w:rsidRPr="00D7264A">
        <w:rPr>
          <w:rFonts w:ascii="Arial" w:eastAsia="Gungsuh" w:hAnsi="Arial" w:cs="Arial"/>
          <w:bCs/>
          <w:sz w:val="28"/>
          <w:szCs w:val="28"/>
          <w:lang w:eastAsia="ru-RU"/>
        </w:rPr>
        <w:lastRenderedPageBreak/>
        <w:t xml:space="preserve">резких </w:t>
      </w:r>
      <w:r w:rsidR="00E55E2F">
        <w:rPr>
          <w:rFonts w:ascii="Arial" w:eastAsia="Gungsuh" w:hAnsi="Arial" w:cs="Arial"/>
          <w:bCs/>
          <w:sz w:val="28"/>
          <w:szCs w:val="28"/>
          <w:lang w:eastAsia="ru-RU"/>
        </w:rPr>
        <w:t>останов</w:t>
      </w:r>
      <w:r w:rsidRPr="00D7264A">
        <w:rPr>
          <w:rFonts w:ascii="Arial" w:eastAsia="Gungsuh" w:hAnsi="Arial" w:cs="Arial"/>
          <w:sz w:val="28"/>
          <w:szCs w:val="28"/>
          <w:lang w:eastAsia="ru-RU"/>
        </w:rPr>
        <w:t>ках штока и при реверсе и соединяет</w:t>
      </w:r>
      <w:r w:rsidR="00212981">
        <w:rPr>
          <w:rFonts w:ascii="Arial" w:eastAsia="Gungsuh" w:hAnsi="Arial" w:cs="Arial"/>
          <w:bCs/>
          <w:sz w:val="28"/>
          <w:szCs w:val="28"/>
          <w:lang w:eastAsia="ru-RU"/>
        </w:rPr>
        <w:t xml:space="preserve"> вал с редуктором</w:t>
      </w:r>
      <w:r w:rsidRPr="00D7264A">
        <w:rPr>
          <w:rFonts w:ascii="Arial" w:eastAsia="Gungsuh" w:hAnsi="Arial" w:cs="Arial"/>
          <w:bCs/>
          <w:sz w:val="28"/>
          <w:szCs w:val="28"/>
          <w:lang w:eastAsia="ru-RU"/>
        </w:rPr>
        <w:t>.</w:t>
      </w:r>
    </w:p>
    <w:p w:rsidR="00D7264A" w:rsidRPr="00D7264A" w:rsidRDefault="00D7264A" w:rsidP="00D7264A">
      <w:pPr>
        <w:shd w:val="clear" w:color="auto" w:fill="FFFFFF"/>
        <w:spacing w:after="0" w:line="480" w:lineRule="exact"/>
        <w:ind w:left="40" w:right="120" w:firstLine="7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264A">
        <w:rPr>
          <w:rFonts w:ascii="Arial" w:eastAsia="Gungsuh" w:hAnsi="Arial" w:cs="Arial"/>
          <w:sz w:val="28"/>
          <w:szCs w:val="28"/>
          <w:lang w:eastAsia="ru-RU"/>
        </w:rPr>
        <w:t>Двухступенчатый цилиндрический редуктор понижает скорость вращения до требуемой величины. Выходная шестерня редуктора приводит во вращение ходовой винт передачи "винт-гайка скольже</w:t>
      </w:r>
      <w:r w:rsidRPr="00D7264A">
        <w:rPr>
          <w:rFonts w:ascii="Arial" w:eastAsia="Gungsuh" w:hAnsi="Arial" w:cs="Arial"/>
          <w:sz w:val="28"/>
          <w:szCs w:val="28"/>
          <w:lang w:eastAsia="ru-RU"/>
        </w:rPr>
        <w:softHyphen/>
        <w:t>ни</w:t>
      </w:r>
      <w:r w:rsidR="00991324">
        <w:rPr>
          <w:rFonts w:ascii="Arial" w:eastAsia="Gungsuh" w:hAnsi="Arial" w:cs="Arial"/>
          <w:sz w:val="28"/>
          <w:szCs w:val="28"/>
          <w:lang w:eastAsia="ru-RU"/>
        </w:rPr>
        <w:t>я</w:t>
      </w:r>
      <w:r w:rsidR="00991324" w:rsidRPr="00991324">
        <w:rPr>
          <w:rFonts w:ascii="Arial" w:eastAsia="Gungsuh" w:hAnsi="Arial" w:cs="Arial"/>
          <w:sz w:val="28"/>
          <w:szCs w:val="28"/>
          <w:lang w:eastAsia="ru-RU"/>
        </w:rPr>
        <w:t>”</w:t>
      </w:r>
      <w:r w:rsidRPr="00D7264A">
        <w:rPr>
          <w:rFonts w:ascii="Arial" w:eastAsia="Gungsuh" w:hAnsi="Arial" w:cs="Arial"/>
          <w:sz w:val="28"/>
          <w:szCs w:val="28"/>
          <w:lang w:eastAsia="ru-RU"/>
        </w:rPr>
        <w:t>. Гайка этой передачи помещена в отверстие штока, являющего</w:t>
      </w:r>
      <w:r w:rsidRPr="00D7264A">
        <w:rPr>
          <w:rFonts w:ascii="Arial" w:eastAsia="Gungsuh" w:hAnsi="Arial" w:cs="Arial"/>
          <w:sz w:val="28"/>
          <w:szCs w:val="28"/>
          <w:lang w:eastAsia="ru-RU"/>
        </w:rPr>
        <w:softHyphen/>
        <w:t>ся выходным элементом тяги. Специальный кулачок на</w:t>
      </w:r>
      <w:r w:rsidRPr="00D7264A">
        <w:rPr>
          <w:rFonts w:ascii="Arial" w:eastAsia="Gungsuh" w:hAnsi="Arial" w:cs="Arial"/>
          <w:bCs/>
          <w:sz w:val="28"/>
          <w:szCs w:val="28"/>
          <w:lang w:eastAsia="ru-RU"/>
        </w:rPr>
        <w:t xml:space="preserve"> </w:t>
      </w:r>
      <w:r w:rsidR="00991324">
        <w:rPr>
          <w:rFonts w:ascii="Arial" w:eastAsia="Gungsuh" w:hAnsi="Arial" w:cs="Arial"/>
          <w:bCs/>
          <w:sz w:val="28"/>
          <w:szCs w:val="28"/>
          <w:lang w:eastAsia="ru-RU"/>
        </w:rPr>
        <w:t>ш</w:t>
      </w:r>
      <w:r w:rsidRPr="00D7264A">
        <w:rPr>
          <w:rFonts w:ascii="Arial" w:eastAsia="Gungsuh" w:hAnsi="Arial" w:cs="Arial"/>
          <w:bCs/>
          <w:sz w:val="28"/>
          <w:szCs w:val="28"/>
          <w:lang w:eastAsia="ru-RU"/>
        </w:rPr>
        <w:t>токе, пе</w:t>
      </w:r>
      <w:r w:rsidR="00991324">
        <w:rPr>
          <w:rFonts w:ascii="Arial" w:eastAsia="Gungsuh" w:hAnsi="Arial" w:cs="Arial"/>
          <w:bCs/>
          <w:sz w:val="28"/>
          <w:szCs w:val="28"/>
          <w:lang w:eastAsia="ru-RU"/>
        </w:rPr>
        <w:t>ре</w:t>
      </w:r>
      <w:r w:rsidRPr="00D7264A">
        <w:rPr>
          <w:rFonts w:ascii="Arial" w:eastAsia="Gungsuh" w:hAnsi="Arial" w:cs="Arial"/>
          <w:bCs/>
          <w:sz w:val="28"/>
          <w:szCs w:val="28"/>
          <w:lang w:eastAsia="ru-RU"/>
        </w:rPr>
        <w:t>м</w:t>
      </w:r>
      <w:r w:rsidR="00991324">
        <w:rPr>
          <w:rFonts w:ascii="Arial" w:eastAsia="Gungsuh" w:hAnsi="Arial" w:cs="Arial"/>
          <w:bCs/>
          <w:sz w:val="28"/>
          <w:szCs w:val="28"/>
          <w:lang w:eastAsia="ru-RU"/>
        </w:rPr>
        <w:t>е</w:t>
      </w:r>
      <w:r w:rsidRPr="00D7264A">
        <w:rPr>
          <w:rFonts w:ascii="Arial" w:eastAsia="Gungsuh" w:hAnsi="Arial" w:cs="Arial"/>
          <w:bCs/>
          <w:sz w:val="28"/>
          <w:szCs w:val="28"/>
          <w:lang w:eastAsia="ru-RU"/>
        </w:rPr>
        <w:softHyphen/>
      </w:r>
      <w:r w:rsidRPr="00D7264A">
        <w:rPr>
          <w:rFonts w:ascii="Arial" w:eastAsia="Gungsuh" w:hAnsi="Arial" w:cs="Arial"/>
          <w:sz w:val="28"/>
          <w:szCs w:val="28"/>
          <w:lang w:eastAsia="ru-RU"/>
        </w:rPr>
        <w:t xml:space="preserve">щающийся вместе </w:t>
      </w:r>
      <w:r w:rsidR="00991324">
        <w:rPr>
          <w:rFonts w:ascii="Arial" w:eastAsia="Gungsuh" w:hAnsi="Arial" w:cs="Arial"/>
          <w:sz w:val="28"/>
          <w:szCs w:val="28"/>
          <w:lang w:eastAsia="ru-RU"/>
        </w:rPr>
        <w:t>с</w:t>
      </w:r>
      <w:r w:rsidRPr="00D7264A">
        <w:rPr>
          <w:rFonts w:ascii="Arial" w:eastAsia="Gungsuh" w:hAnsi="Arial" w:cs="Arial"/>
          <w:sz w:val="28"/>
          <w:szCs w:val="28"/>
          <w:lang w:eastAsia="ru-RU"/>
        </w:rPr>
        <w:t xml:space="preserve"> ним в прорези на корпусном</w:t>
      </w:r>
      <w:r w:rsidRPr="00D7264A">
        <w:rPr>
          <w:rFonts w:ascii="Arial" w:eastAsia="Gungsuh" w:hAnsi="Arial" w:cs="Arial"/>
          <w:bCs/>
          <w:sz w:val="28"/>
          <w:szCs w:val="28"/>
          <w:lang w:eastAsia="ru-RU"/>
        </w:rPr>
        <w:t xml:space="preserve"> стакане,</w:t>
      </w:r>
      <w:r w:rsidRPr="00D7264A">
        <w:rPr>
          <w:rFonts w:ascii="Arial" w:eastAsia="Gungsuh" w:hAnsi="Arial" w:cs="Arial"/>
          <w:sz w:val="28"/>
          <w:szCs w:val="28"/>
          <w:lang w:eastAsia="ru-RU"/>
        </w:rPr>
        <w:t xml:space="preserve"> предотвраща</w:t>
      </w:r>
      <w:r w:rsidR="00991324">
        <w:rPr>
          <w:rFonts w:ascii="Arial" w:eastAsia="Gungsuh" w:hAnsi="Arial" w:cs="Arial"/>
          <w:sz w:val="28"/>
          <w:szCs w:val="28"/>
          <w:lang w:eastAsia="ru-RU"/>
        </w:rPr>
        <w:t>ет</w:t>
      </w:r>
      <w:r w:rsidRPr="00D7264A">
        <w:rPr>
          <w:rFonts w:ascii="Arial" w:eastAsia="Gungsuh" w:hAnsi="Arial" w:cs="Arial"/>
          <w:sz w:val="28"/>
          <w:szCs w:val="28"/>
          <w:lang w:eastAsia="ru-RU"/>
        </w:rPr>
        <w:t xml:space="preserve"> поворот штока и одновременно размыкает "</w:t>
      </w:r>
      <w:r w:rsidRPr="00D7264A">
        <w:rPr>
          <w:rFonts w:ascii="Arial" w:eastAsia="Gungsuh" w:hAnsi="Arial" w:cs="Arial"/>
          <w:bCs/>
          <w:sz w:val="28"/>
          <w:szCs w:val="28"/>
          <w:lang w:eastAsia="ru-RU"/>
        </w:rPr>
        <w:t xml:space="preserve">электрические упоры" - </w:t>
      </w:r>
      <w:r w:rsidRPr="00D7264A">
        <w:rPr>
          <w:rFonts w:ascii="Arial" w:eastAsia="Gungsuh" w:hAnsi="Arial" w:cs="Arial"/>
          <w:sz w:val="28"/>
          <w:szCs w:val="28"/>
          <w:lang w:eastAsia="ru-RU"/>
        </w:rPr>
        <w:t>концевые выключатели - при смещениях штока</w:t>
      </w:r>
      <w:r w:rsidRPr="00D7264A">
        <w:rPr>
          <w:rFonts w:ascii="Arial" w:eastAsia="Gungsuh" w:hAnsi="Arial" w:cs="Arial"/>
          <w:bCs/>
          <w:sz w:val="28"/>
          <w:szCs w:val="28"/>
          <w:lang w:eastAsia="ru-RU"/>
        </w:rPr>
        <w:t xml:space="preserve"> </w:t>
      </w:r>
      <w:proofErr w:type="gramStart"/>
      <w:r w:rsidRPr="00D7264A">
        <w:rPr>
          <w:rFonts w:ascii="Arial" w:eastAsia="Gungsuh" w:hAnsi="Arial" w:cs="Arial"/>
          <w:bCs/>
          <w:sz w:val="28"/>
          <w:szCs w:val="28"/>
          <w:lang w:eastAsia="ru-RU"/>
        </w:rPr>
        <w:t>на</w:t>
      </w:r>
      <w:proofErr w:type="gramEnd"/>
      <w:r w:rsidRPr="00D7264A">
        <w:rPr>
          <w:rFonts w:ascii="Arial" w:eastAsia="Gungsuh" w:hAnsi="Arial" w:cs="Arial"/>
          <w:bCs/>
          <w:sz w:val="28"/>
          <w:szCs w:val="28"/>
          <w:lang w:eastAsia="ru-RU"/>
        </w:rPr>
        <w:t xml:space="preserve"> максимально допусти</w:t>
      </w:r>
      <w:r w:rsidRPr="00D7264A">
        <w:rPr>
          <w:rFonts w:ascii="Arial" w:eastAsia="Gungsuh" w:hAnsi="Arial" w:cs="Arial"/>
          <w:bCs/>
          <w:sz w:val="28"/>
          <w:szCs w:val="28"/>
          <w:lang w:eastAsia="ru-RU"/>
        </w:rPr>
        <w:softHyphen/>
      </w:r>
      <w:r w:rsidRPr="00D7264A">
        <w:rPr>
          <w:rFonts w:ascii="Arial" w:eastAsia="Gungsuh" w:hAnsi="Arial" w:cs="Arial"/>
          <w:sz w:val="28"/>
          <w:szCs w:val="28"/>
          <w:lang w:eastAsia="ru-RU"/>
        </w:rPr>
        <w:t>мые.</w:t>
      </w:r>
    </w:p>
    <w:p w:rsidR="00D7264A" w:rsidRDefault="00D7264A" w:rsidP="0045717B">
      <w:pPr>
        <w:shd w:val="clear" w:color="auto" w:fill="FFFFFF"/>
        <w:spacing w:after="0" w:line="488" w:lineRule="exact"/>
        <w:ind w:left="40" w:right="120" w:firstLine="740"/>
        <w:rPr>
          <w:rFonts w:ascii="Arial" w:eastAsia="Gungsuh" w:hAnsi="Arial" w:cs="Arial"/>
          <w:sz w:val="28"/>
          <w:szCs w:val="28"/>
          <w:lang w:eastAsia="ru-RU"/>
        </w:rPr>
      </w:pPr>
      <w:r w:rsidRPr="00D7264A">
        <w:rPr>
          <w:rFonts w:ascii="Arial" w:eastAsia="Gungsuh" w:hAnsi="Arial" w:cs="Arial"/>
          <w:sz w:val="28"/>
          <w:szCs w:val="28"/>
          <w:lang w:eastAsia="ru-RU"/>
        </w:rPr>
        <w:t>Механ</w:t>
      </w:r>
      <w:r w:rsidR="0045717B">
        <w:rPr>
          <w:rFonts w:ascii="Arial" w:eastAsia="Gungsuh" w:hAnsi="Arial" w:cs="Arial"/>
          <w:sz w:val="28"/>
          <w:szCs w:val="28"/>
          <w:lang w:eastAsia="ru-RU"/>
        </w:rPr>
        <w:t>иче</w:t>
      </w:r>
      <w:r w:rsidRPr="00D7264A">
        <w:rPr>
          <w:rFonts w:ascii="Arial" w:eastAsia="Gungsuh" w:hAnsi="Arial" w:cs="Arial"/>
          <w:sz w:val="28"/>
          <w:szCs w:val="28"/>
          <w:lang w:eastAsia="ru-RU"/>
        </w:rPr>
        <w:t>ские упоры</w:t>
      </w:r>
      <w:r w:rsidR="0045717B">
        <w:rPr>
          <w:rFonts w:ascii="Arial" w:eastAsia="Gungsuh" w:hAnsi="Arial" w:cs="Arial"/>
          <w:sz w:val="28"/>
          <w:szCs w:val="28"/>
          <w:lang w:eastAsia="ru-RU"/>
        </w:rPr>
        <w:t>,</w:t>
      </w:r>
      <w:r w:rsidRPr="00D7264A">
        <w:rPr>
          <w:rFonts w:ascii="Arial" w:eastAsia="Gungsuh" w:hAnsi="Arial" w:cs="Arial"/>
          <w:sz w:val="28"/>
          <w:szCs w:val="28"/>
          <w:lang w:eastAsia="ru-RU"/>
        </w:rPr>
        <w:t xml:space="preserve"> также </w:t>
      </w:r>
      <w:r w:rsidR="0045717B">
        <w:rPr>
          <w:rFonts w:ascii="Arial" w:eastAsia="Gungsuh" w:hAnsi="Arial" w:cs="Arial"/>
          <w:sz w:val="28"/>
          <w:szCs w:val="28"/>
          <w:lang w:eastAsia="ru-RU"/>
        </w:rPr>
        <w:t>ограничивающие</w:t>
      </w:r>
      <w:r w:rsidRPr="00D7264A">
        <w:rPr>
          <w:rFonts w:ascii="Arial" w:eastAsia="Gungsuh" w:hAnsi="Arial" w:cs="Arial"/>
          <w:bCs/>
          <w:sz w:val="28"/>
          <w:szCs w:val="28"/>
          <w:lang w:eastAsia="ru-RU"/>
        </w:rPr>
        <w:t xml:space="preserve"> перемещения штока, </w:t>
      </w:r>
      <w:r w:rsidRPr="00D7264A">
        <w:rPr>
          <w:rFonts w:ascii="Arial" w:eastAsia="Gungsuh" w:hAnsi="Arial" w:cs="Arial"/>
          <w:sz w:val="28"/>
          <w:szCs w:val="28"/>
          <w:lang w:eastAsia="ru-RU"/>
        </w:rPr>
        <w:t>помещены в редуктор и представляют собой</w:t>
      </w:r>
      <w:r w:rsidRPr="00D7264A">
        <w:rPr>
          <w:rFonts w:ascii="Arial" w:eastAsia="Gungsuh" w:hAnsi="Arial" w:cs="Arial"/>
          <w:bCs/>
          <w:sz w:val="28"/>
          <w:szCs w:val="28"/>
          <w:lang w:eastAsia="ru-RU"/>
        </w:rPr>
        <w:t xml:space="preserve"> два кулачка</w:t>
      </w:r>
      <w:r w:rsidRPr="00D7264A">
        <w:rPr>
          <w:rFonts w:ascii="Arial" w:eastAsia="Gungsuh" w:hAnsi="Arial" w:cs="Arial"/>
          <w:sz w:val="28"/>
          <w:szCs w:val="28"/>
          <w:lang w:eastAsia="ru-RU"/>
        </w:rPr>
        <w:t>. Через</w:t>
      </w:r>
      <w:r w:rsidRPr="00D7264A">
        <w:rPr>
          <w:rFonts w:ascii="Arial" w:eastAsia="Gungsuh" w:hAnsi="Arial" w:cs="Arial"/>
          <w:bCs/>
          <w:sz w:val="28"/>
          <w:szCs w:val="28"/>
          <w:lang w:eastAsia="ru-RU"/>
        </w:rPr>
        <w:t xml:space="preserve"> определенное число оборотов </w:t>
      </w:r>
      <w:r w:rsidRPr="00D7264A">
        <w:rPr>
          <w:rFonts w:ascii="Arial" w:eastAsia="Gungsuh" w:hAnsi="Arial" w:cs="Arial"/>
          <w:sz w:val="28"/>
          <w:szCs w:val="28"/>
          <w:lang w:eastAsia="ru-RU"/>
        </w:rPr>
        <w:t>кулачки упирают друг в друга, так что</w:t>
      </w:r>
      <w:r w:rsidRPr="00D7264A">
        <w:rPr>
          <w:rFonts w:ascii="Arial" w:eastAsia="Gungsuh" w:hAnsi="Arial" w:cs="Arial"/>
          <w:bCs/>
          <w:sz w:val="28"/>
          <w:szCs w:val="28"/>
          <w:lang w:eastAsia="ru-RU"/>
        </w:rPr>
        <w:t xml:space="preserve"> вращение винта</w:t>
      </w:r>
      <w:r w:rsidR="0045717B">
        <w:rPr>
          <w:rFonts w:ascii="Arial" w:eastAsia="Gungsuh" w:hAnsi="Arial" w:cs="Arial"/>
          <w:bCs/>
          <w:sz w:val="28"/>
          <w:szCs w:val="28"/>
          <w:lang w:eastAsia="ru-RU"/>
        </w:rPr>
        <w:t xml:space="preserve"> и </w:t>
      </w:r>
      <w:r w:rsidRPr="00D7264A">
        <w:rPr>
          <w:rFonts w:ascii="Arial" w:eastAsia="Gungsuh" w:hAnsi="Arial" w:cs="Arial"/>
          <w:bCs/>
          <w:sz w:val="28"/>
          <w:szCs w:val="28"/>
          <w:lang w:eastAsia="ru-RU"/>
        </w:rPr>
        <w:t>п</w:t>
      </w:r>
      <w:r w:rsidR="0045717B">
        <w:rPr>
          <w:rFonts w:ascii="Arial" w:eastAsia="Gungsuh" w:hAnsi="Arial" w:cs="Arial"/>
          <w:bCs/>
          <w:sz w:val="28"/>
          <w:szCs w:val="28"/>
          <w:lang w:eastAsia="ru-RU"/>
        </w:rPr>
        <w:t xml:space="preserve">еремещение </w:t>
      </w:r>
      <w:r w:rsidRPr="00D7264A">
        <w:rPr>
          <w:rFonts w:ascii="Arial" w:eastAsia="Gungsuh" w:hAnsi="Arial" w:cs="Arial"/>
          <w:sz w:val="28"/>
          <w:szCs w:val="28"/>
          <w:lang w:eastAsia="ru-RU"/>
        </w:rPr>
        <w:t>штока прекращается.</w:t>
      </w:r>
    </w:p>
    <w:p w:rsidR="0020069C" w:rsidRDefault="0020069C" w:rsidP="0020069C">
      <w:pPr>
        <w:shd w:val="clear" w:color="auto" w:fill="FFFFFF"/>
        <w:spacing w:after="0" w:line="488" w:lineRule="exact"/>
        <w:ind w:left="40" w:right="120" w:firstLine="740"/>
        <w:rPr>
          <w:rFonts w:ascii="Arial" w:eastAsia="Gungsuh" w:hAnsi="Arial" w:cs="Arial"/>
          <w:bCs/>
          <w:sz w:val="28"/>
          <w:szCs w:val="28"/>
          <w:lang w:eastAsia="ru-RU"/>
        </w:rPr>
      </w:pPr>
      <w:r w:rsidRPr="0020069C">
        <w:rPr>
          <w:rFonts w:ascii="Arial" w:eastAsia="Gungsuh" w:hAnsi="Arial" w:cs="Arial"/>
          <w:bCs/>
          <w:sz w:val="28"/>
          <w:szCs w:val="28"/>
          <w:lang w:eastAsia="ru-RU"/>
        </w:rPr>
        <w:t>Электромагнитный стопор при включении питания осво</w:t>
      </w:r>
      <w:r>
        <w:rPr>
          <w:rFonts w:ascii="Arial" w:eastAsia="Gungsuh" w:hAnsi="Arial" w:cs="Arial"/>
          <w:bCs/>
          <w:sz w:val="28"/>
          <w:szCs w:val="28"/>
          <w:lang w:eastAsia="ru-RU"/>
        </w:rPr>
        <w:t>бождает</w:t>
      </w:r>
      <w:r w:rsidRPr="0020069C">
        <w:rPr>
          <w:rFonts w:ascii="Arial" w:eastAsia="Gungsuh" w:hAnsi="Arial" w:cs="Arial"/>
          <w:bCs/>
          <w:sz w:val="28"/>
          <w:szCs w:val="28"/>
          <w:lang w:eastAsia="ru-RU"/>
        </w:rPr>
        <w:t xml:space="preserve"> редуктор, выводя якорь соленоида из пазов на цилиндрической поверхности шестерен редуктора. При отключении питания пружина выталкивает якорь, который стопорит редуктор.</w:t>
      </w:r>
    </w:p>
    <w:p w:rsidR="007871D9" w:rsidRDefault="007871D9" w:rsidP="0020069C">
      <w:pPr>
        <w:shd w:val="clear" w:color="auto" w:fill="FFFFFF"/>
        <w:spacing w:after="0" w:line="488" w:lineRule="exact"/>
        <w:ind w:left="40" w:right="120" w:firstLine="740"/>
        <w:rPr>
          <w:rFonts w:ascii="Arial" w:eastAsia="Gungsuh" w:hAnsi="Arial" w:cs="Arial"/>
          <w:bCs/>
          <w:sz w:val="28"/>
          <w:szCs w:val="28"/>
          <w:lang w:eastAsia="ru-RU"/>
        </w:rPr>
      </w:pPr>
    </w:p>
    <w:p w:rsidR="007871D9" w:rsidRPr="007871D9" w:rsidRDefault="007871D9" w:rsidP="007871D9">
      <w:pPr>
        <w:shd w:val="clear" w:color="auto" w:fill="FFFFFF"/>
        <w:spacing w:after="120" w:line="240" w:lineRule="auto"/>
        <w:ind w:left="62" w:firstLine="578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871D9">
        <w:rPr>
          <w:rFonts w:ascii="Arial" w:eastAsia="Gungsuh" w:hAnsi="Arial" w:cs="Arial"/>
          <w:b/>
          <w:bCs/>
          <w:sz w:val="28"/>
          <w:szCs w:val="28"/>
          <w:lang w:eastAsia="ru-RU"/>
        </w:rPr>
        <w:t>Определение</w:t>
      </w:r>
      <w:r w:rsidRPr="007871D9">
        <w:rPr>
          <w:rFonts w:ascii="Arial" w:eastAsia="Gungsuh" w:hAnsi="Arial" w:cs="Arial"/>
          <w:b/>
          <w:sz w:val="28"/>
          <w:szCs w:val="28"/>
          <w:lang w:eastAsia="ru-RU"/>
        </w:rPr>
        <w:t xml:space="preserve"> динамических характеристик РАУ</w:t>
      </w:r>
    </w:p>
    <w:p w:rsidR="007871D9" w:rsidRPr="007871D9" w:rsidRDefault="007871D9" w:rsidP="007871D9">
      <w:pPr>
        <w:shd w:val="clear" w:color="auto" w:fill="FFFFFF"/>
        <w:spacing w:before="240" w:after="0" w:line="480" w:lineRule="exact"/>
        <w:ind w:left="60" w:right="520" w:firstLine="58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871D9">
        <w:rPr>
          <w:rFonts w:ascii="Arial" w:eastAsia="Gungsuh" w:hAnsi="Arial" w:cs="Arial"/>
          <w:bCs/>
          <w:sz w:val="28"/>
          <w:szCs w:val="28"/>
          <w:lang w:eastAsia="ru-RU"/>
        </w:rPr>
        <w:t>Точный анализ</w:t>
      </w:r>
      <w:r w:rsidRPr="007871D9">
        <w:rPr>
          <w:rFonts w:ascii="Arial" w:eastAsia="Gungsuh" w:hAnsi="Arial" w:cs="Arial"/>
          <w:sz w:val="28"/>
          <w:szCs w:val="28"/>
          <w:lang w:eastAsia="ru-RU"/>
        </w:rPr>
        <w:t xml:space="preserve"> дина</w:t>
      </w:r>
      <w:r>
        <w:rPr>
          <w:rFonts w:ascii="Arial" w:eastAsia="Gungsuh" w:hAnsi="Arial" w:cs="Arial"/>
          <w:sz w:val="28"/>
          <w:szCs w:val="28"/>
          <w:lang w:eastAsia="ru-RU"/>
        </w:rPr>
        <w:t>мик</w:t>
      </w:r>
      <w:r w:rsidRPr="007871D9">
        <w:rPr>
          <w:rFonts w:ascii="Arial" w:eastAsia="Gungsuh" w:hAnsi="Arial" w:cs="Arial"/>
          <w:sz w:val="28"/>
          <w:szCs w:val="28"/>
          <w:lang w:eastAsia="ru-RU"/>
        </w:rPr>
        <w:t xml:space="preserve">и сервопривода, в котором в качестве </w:t>
      </w:r>
      <w:r w:rsidRPr="007871D9">
        <w:rPr>
          <w:rFonts w:ascii="Arial" w:eastAsia="Gungsuh" w:hAnsi="Arial" w:cs="Arial"/>
          <w:bCs/>
          <w:sz w:val="28"/>
          <w:szCs w:val="28"/>
          <w:lang w:eastAsia="ru-RU"/>
        </w:rPr>
        <w:t>исполнительного</w:t>
      </w:r>
      <w:r w:rsidRPr="007871D9">
        <w:rPr>
          <w:rFonts w:ascii="Arial" w:eastAsia="Gungsuh" w:hAnsi="Arial" w:cs="Arial"/>
          <w:sz w:val="28"/>
          <w:szCs w:val="28"/>
          <w:lang w:eastAsia="ru-RU"/>
        </w:rPr>
        <w:t xml:space="preserve"> устройства используется РАУ, связан с необхо</w:t>
      </w:r>
      <w:r w:rsidRPr="007871D9">
        <w:rPr>
          <w:rFonts w:ascii="Arial" w:eastAsia="Gungsuh" w:hAnsi="Arial" w:cs="Arial"/>
          <w:sz w:val="28"/>
          <w:szCs w:val="28"/>
          <w:lang w:eastAsia="ru-RU"/>
        </w:rPr>
        <w:softHyphen/>
      </w:r>
      <w:r w:rsidRPr="007871D9">
        <w:rPr>
          <w:rFonts w:ascii="Arial" w:eastAsia="Gungsuh" w:hAnsi="Arial" w:cs="Arial"/>
          <w:bCs/>
          <w:sz w:val="28"/>
          <w:szCs w:val="28"/>
          <w:lang w:eastAsia="ru-RU"/>
        </w:rPr>
        <w:t>димостью учета</w:t>
      </w:r>
      <w:r w:rsidRPr="007871D9">
        <w:rPr>
          <w:rFonts w:ascii="Arial" w:eastAsia="Gungsuh" w:hAnsi="Arial" w:cs="Arial"/>
          <w:sz w:val="28"/>
          <w:szCs w:val="28"/>
          <w:lang w:eastAsia="ru-RU"/>
        </w:rPr>
        <w:t xml:space="preserve"> многочисленных нелинейностей, имеющих место в</w:t>
      </w:r>
      <w:r>
        <w:rPr>
          <w:rFonts w:ascii="Arial" w:eastAsia="Gungsuh" w:hAnsi="Arial" w:cs="Arial"/>
          <w:sz w:val="28"/>
          <w:szCs w:val="28"/>
          <w:lang w:eastAsia="ru-RU"/>
        </w:rPr>
        <w:t xml:space="preserve"> </w:t>
      </w:r>
      <w:r w:rsidRPr="007871D9">
        <w:rPr>
          <w:rFonts w:ascii="Arial" w:eastAsia="Gungsuh" w:hAnsi="Arial" w:cs="Arial"/>
          <w:bCs/>
          <w:sz w:val="28"/>
          <w:szCs w:val="28"/>
          <w:lang w:eastAsia="ru-RU"/>
        </w:rPr>
        <w:t>данной структуре.</w:t>
      </w:r>
      <w:r w:rsidRPr="007871D9">
        <w:rPr>
          <w:rFonts w:ascii="Arial" w:eastAsia="Gungsuh" w:hAnsi="Arial" w:cs="Arial"/>
          <w:sz w:val="28"/>
          <w:szCs w:val="28"/>
          <w:lang w:eastAsia="ru-RU"/>
        </w:rPr>
        <w:t xml:space="preserve"> Основными из этих нелинейностей являются</w:t>
      </w:r>
    </w:p>
    <w:p w:rsidR="007871D9" w:rsidRPr="007871D9" w:rsidRDefault="007871D9" w:rsidP="007871D9">
      <w:pPr>
        <w:shd w:val="clear" w:color="auto" w:fill="FFFFFF"/>
        <w:spacing w:after="240" w:line="240" w:lineRule="auto"/>
        <w:ind w:left="60"/>
        <w:rPr>
          <w:rFonts w:ascii="Arial" w:eastAsia="Times New Roman" w:hAnsi="Arial" w:cs="Arial"/>
          <w:sz w:val="28"/>
          <w:szCs w:val="28"/>
          <w:lang w:eastAsia="ru-RU"/>
        </w:rPr>
      </w:pPr>
      <w:r w:rsidRPr="007871D9">
        <w:rPr>
          <w:rFonts w:ascii="Arial" w:eastAsia="Gungsuh" w:hAnsi="Arial" w:cs="Arial"/>
          <w:bCs/>
          <w:sz w:val="28"/>
          <w:szCs w:val="28"/>
          <w:lang w:eastAsia="ru-RU"/>
        </w:rPr>
        <w:t>следующие:</w:t>
      </w:r>
    </w:p>
    <w:p w:rsidR="007871D9" w:rsidRPr="007871D9" w:rsidRDefault="007871D9" w:rsidP="007871D9">
      <w:pPr>
        <w:pStyle w:val="a3"/>
        <w:numPr>
          <w:ilvl w:val="2"/>
          <w:numId w:val="2"/>
        </w:numPr>
        <w:shd w:val="clear" w:color="auto" w:fill="FFFFFF"/>
        <w:tabs>
          <w:tab w:val="left" w:pos="488"/>
        </w:tabs>
        <w:spacing w:before="240" w:after="0" w:line="480" w:lineRule="exact"/>
        <w:jc w:val="both"/>
        <w:rPr>
          <w:rFonts w:ascii="Arial" w:eastAsia="Gungsuh" w:hAnsi="Arial" w:cs="Arial"/>
          <w:sz w:val="28"/>
          <w:szCs w:val="28"/>
          <w:lang w:eastAsia="ru-RU"/>
        </w:rPr>
      </w:pPr>
      <w:r w:rsidRPr="007871D9">
        <w:rPr>
          <w:rFonts w:ascii="Arial" w:eastAsia="Gungsuh" w:hAnsi="Arial" w:cs="Arial"/>
          <w:sz w:val="28"/>
          <w:szCs w:val="28"/>
          <w:lang w:eastAsia="ru-RU"/>
        </w:rPr>
        <w:t>зона нечувствительности релейно-усилительного блока</w:t>
      </w:r>
    </w:p>
    <w:p w:rsidR="007871D9" w:rsidRPr="007871D9" w:rsidRDefault="007871D9" w:rsidP="007871D9">
      <w:pPr>
        <w:pStyle w:val="a3"/>
        <w:numPr>
          <w:ilvl w:val="2"/>
          <w:numId w:val="2"/>
        </w:numPr>
        <w:shd w:val="clear" w:color="auto" w:fill="FFFFFF"/>
        <w:tabs>
          <w:tab w:val="left" w:pos="473"/>
        </w:tabs>
        <w:spacing w:after="0" w:line="480" w:lineRule="exact"/>
        <w:rPr>
          <w:rFonts w:ascii="Arial" w:eastAsia="Gungsuh" w:hAnsi="Arial" w:cs="Arial"/>
          <w:sz w:val="28"/>
          <w:szCs w:val="28"/>
          <w:lang w:eastAsia="ru-RU"/>
        </w:rPr>
      </w:pPr>
      <w:r w:rsidRPr="007871D9">
        <w:rPr>
          <w:rFonts w:ascii="Arial" w:eastAsia="Gungsuh" w:hAnsi="Arial" w:cs="Arial"/>
          <w:sz w:val="28"/>
          <w:szCs w:val="28"/>
          <w:lang w:eastAsia="ru-RU"/>
        </w:rPr>
        <w:t>нелинейность характеристики выходного реле усилителя</w:t>
      </w:r>
    </w:p>
    <w:p w:rsidR="007871D9" w:rsidRPr="007871D9" w:rsidRDefault="007871D9" w:rsidP="007871D9">
      <w:pPr>
        <w:numPr>
          <w:ilvl w:val="2"/>
          <w:numId w:val="2"/>
        </w:numPr>
        <w:shd w:val="clear" w:color="auto" w:fill="FFFFFF"/>
        <w:tabs>
          <w:tab w:val="left" w:pos="495"/>
        </w:tabs>
        <w:spacing w:after="420" w:line="480" w:lineRule="exact"/>
        <w:ind w:left="60" w:firstLine="580"/>
        <w:rPr>
          <w:rFonts w:ascii="Arial" w:eastAsia="Gungsuh" w:hAnsi="Arial" w:cs="Arial"/>
          <w:sz w:val="28"/>
          <w:szCs w:val="28"/>
          <w:lang w:eastAsia="ru-RU"/>
        </w:rPr>
      </w:pPr>
      <w:r w:rsidRPr="007871D9">
        <w:rPr>
          <w:rFonts w:ascii="Arial" w:eastAsia="Gungsuh" w:hAnsi="Arial" w:cs="Arial"/>
          <w:sz w:val="28"/>
          <w:szCs w:val="28"/>
          <w:lang w:eastAsia="ru-RU"/>
        </w:rPr>
        <w:lastRenderedPageBreak/>
        <w:t>ограничение по модулю ускорения, скорости и перемещения</w:t>
      </w:r>
      <w:r>
        <w:rPr>
          <w:rFonts w:ascii="Arial" w:eastAsia="Gungsuh" w:hAnsi="Arial" w:cs="Arial"/>
          <w:sz w:val="28"/>
          <w:szCs w:val="28"/>
          <w:lang w:eastAsia="ru-RU"/>
        </w:rPr>
        <w:t xml:space="preserve"> РАУ.</w:t>
      </w:r>
    </w:p>
    <w:p w:rsidR="007871D9" w:rsidRPr="007871D9" w:rsidRDefault="007871D9" w:rsidP="007871D9">
      <w:pPr>
        <w:shd w:val="clear" w:color="auto" w:fill="FFFFFF"/>
        <w:spacing w:after="0" w:line="488" w:lineRule="exact"/>
        <w:ind w:left="40" w:right="120" w:firstLine="740"/>
        <w:rPr>
          <w:rFonts w:ascii="Arial" w:eastAsia="Gungsuh" w:hAnsi="Arial" w:cs="Arial"/>
          <w:bCs/>
          <w:sz w:val="28"/>
          <w:szCs w:val="28"/>
          <w:lang w:eastAsia="ru-RU"/>
        </w:rPr>
      </w:pPr>
      <w:r w:rsidRPr="007871D9">
        <w:rPr>
          <w:rFonts w:ascii="Arial" w:eastAsia="Gungsuh" w:hAnsi="Arial" w:cs="Arial"/>
          <w:sz w:val="28"/>
          <w:szCs w:val="28"/>
          <w:lang w:eastAsia="ru-RU"/>
        </w:rPr>
        <w:t>Влияние нелинейности характеристики выходного реле, как влияющей наиболее существенно на качество отработки управляющего сигнала,</w:t>
      </w:r>
      <w:r>
        <w:rPr>
          <w:rFonts w:ascii="Arial" w:eastAsia="Gungsuh" w:hAnsi="Arial" w:cs="Arial"/>
          <w:sz w:val="28"/>
          <w:szCs w:val="28"/>
          <w:lang w:eastAsia="ru-RU"/>
        </w:rPr>
        <w:t xml:space="preserve"> </w:t>
      </w:r>
      <w:r w:rsidRPr="007871D9">
        <w:rPr>
          <w:rFonts w:ascii="Arial" w:eastAsia="Gungsuh" w:hAnsi="Arial" w:cs="Arial"/>
          <w:sz w:val="28"/>
          <w:szCs w:val="28"/>
          <w:lang w:eastAsia="ru-RU"/>
        </w:rPr>
        <w:t xml:space="preserve">устраняется введением автоколебательного режима работы релейного усилителя </w:t>
      </w:r>
      <w:proofErr w:type="gramStart"/>
      <w:r w:rsidRPr="007871D9">
        <w:rPr>
          <w:rFonts w:ascii="Arial" w:eastAsia="Gungsuh" w:hAnsi="Arial" w:cs="Arial"/>
          <w:sz w:val="28"/>
          <w:szCs w:val="28"/>
          <w:lang w:eastAsia="ru-RU"/>
        </w:rPr>
        <w:t xml:space="preserve">( </w:t>
      </w:r>
      <w:proofErr w:type="gramEnd"/>
      <w:r w:rsidRPr="007871D9">
        <w:rPr>
          <w:rFonts w:ascii="Arial" w:eastAsia="Gungsuh" w:hAnsi="Arial" w:cs="Arial"/>
          <w:sz w:val="28"/>
          <w:szCs w:val="28"/>
          <w:lang w:eastAsia="ru-RU"/>
        </w:rPr>
        <w:t>вибрационной линеаризации за счет авто</w:t>
      </w:r>
      <w:r w:rsidRPr="007871D9">
        <w:rPr>
          <w:rFonts w:ascii="Arial" w:eastAsia="Gungsuh" w:hAnsi="Arial" w:cs="Arial"/>
          <w:sz w:val="28"/>
          <w:szCs w:val="28"/>
          <w:lang w:eastAsia="ru-RU"/>
        </w:rPr>
        <w:softHyphen/>
        <w:t>колебаний ) при помощи обратных связей по току и напряжению, эквивалентных обратным связям по скорости и ускорению.</w:t>
      </w:r>
    </w:p>
    <w:sectPr w:rsidR="007871D9" w:rsidRPr="007871D9" w:rsidSect="003B0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D104C4C"/>
    <w:lvl w:ilvl="0">
      <w:start w:val="3"/>
      <w:numFmt w:val="decimal"/>
      <w:lvlText w:val="%1."/>
      <w:lvlJc w:val="left"/>
      <w:rPr>
        <w:sz w:val="28"/>
        <w:szCs w:val="28"/>
      </w:rPr>
    </w:lvl>
    <w:lvl w:ilvl="1">
      <w:start w:val="3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rFonts w:ascii="Arial" w:eastAsia="Gungsuh" w:hAnsi="Arial" w:cs="Arial"/>
        <w:sz w:val="28"/>
        <w:szCs w:val="28"/>
      </w:rPr>
    </w:lvl>
    <w:lvl w:ilvl="3">
      <w:start w:val="3"/>
      <w:numFmt w:val="decimal"/>
      <w:lvlText w:val="%1."/>
      <w:lvlJc w:val="left"/>
      <w:rPr>
        <w:sz w:val="28"/>
        <w:szCs w:val="28"/>
      </w:rPr>
    </w:lvl>
    <w:lvl w:ilvl="4">
      <w:start w:val="3"/>
      <w:numFmt w:val="decimal"/>
      <w:lvlText w:val="%1."/>
      <w:lvlJc w:val="left"/>
      <w:rPr>
        <w:sz w:val="28"/>
        <w:szCs w:val="28"/>
      </w:rPr>
    </w:lvl>
    <w:lvl w:ilvl="5">
      <w:start w:val="3"/>
      <w:numFmt w:val="decimal"/>
      <w:lvlText w:val="%1."/>
      <w:lvlJc w:val="left"/>
      <w:rPr>
        <w:sz w:val="28"/>
        <w:szCs w:val="28"/>
      </w:rPr>
    </w:lvl>
    <w:lvl w:ilvl="6">
      <w:start w:val="3"/>
      <w:numFmt w:val="decimal"/>
      <w:lvlText w:val="%1."/>
      <w:lvlJc w:val="left"/>
      <w:rPr>
        <w:sz w:val="28"/>
        <w:szCs w:val="28"/>
      </w:rPr>
    </w:lvl>
    <w:lvl w:ilvl="7">
      <w:start w:val="3"/>
      <w:numFmt w:val="decimal"/>
      <w:lvlText w:val="%1."/>
      <w:lvlJc w:val="left"/>
      <w:rPr>
        <w:sz w:val="28"/>
        <w:szCs w:val="28"/>
      </w:rPr>
    </w:lvl>
    <w:lvl w:ilvl="8">
      <w:start w:val="3"/>
      <w:numFmt w:val="decimal"/>
      <w:lvlText w:val="%1."/>
      <w:lvlJc w:val="left"/>
      <w:rPr>
        <w:sz w:val="28"/>
        <w:szCs w:val="28"/>
      </w:r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28"/>
        <w:szCs w:val="28"/>
      </w:rPr>
    </w:lvl>
    <w:lvl w:ilvl="1" w:tplc="000F424B">
      <w:start w:val="1"/>
      <w:numFmt w:val="bullet"/>
      <w:lvlText w:val="-"/>
      <w:lvlJc w:val="left"/>
      <w:rPr>
        <w:sz w:val="28"/>
        <w:szCs w:val="28"/>
      </w:rPr>
    </w:lvl>
    <w:lvl w:ilvl="2" w:tplc="000F424C">
      <w:start w:val="1"/>
      <w:numFmt w:val="bullet"/>
      <w:lvlText w:val="-"/>
      <w:lvlJc w:val="left"/>
      <w:rPr>
        <w:sz w:val="28"/>
        <w:szCs w:val="28"/>
      </w:rPr>
    </w:lvl>
    <w:lvl w:ilvl="3" w:tplc="000F424D">
      <w:start w:val="1"/>
      <w:numFmt w:val="bullet"/>
      <w:lvlText w:val="-"/>
      <w:lvlJc w:val="left"/>
      <w:rPr>
        <w:sz w:val="28"/>
        <w:szCs w:val="28"/>
      </w:rPr>
    </w:lvl>
    <w:lvl w:ilvl="4" w:tplc="000F424E">
      <w:start w:val="1"/>
      <w:numFmt w:val="bullet"/>
      <w:lvlText w:val="-"/>
      <w:lvlJc w:val="left"/>
      <w:rPr>
        <w:sz w:val="28"/>
        <w:szCs w:val="28"/>
      </w:rPr>
    </w:lvl>
    <w:lvl w:ilvl="5" w:tplc="000F424F">
      <w:start w:val="1"/>
      <w:numFmt w:val="bullet"/>
      <w:lvlText w:val="-"/>
      <w:lvlJc w:val="left"/>
      <w:rPr>
        <w:sz w:val="28"/>
        <w:szCs w:val="28"/>
      </w:rPr>
    </w:lvl>
    <w:lvl w:ilvl="6" w:tplc="000F4250">
      <w:start w:val="1"/>
      <w:numFmt w:val="bullet"/>
      <w:lvlText w:val="-"/>
      <w:lvlJc w:val="left"/>
      <w:rPr>
        <w:sz w:val="28"/>
        <w:szCs w:val="28"/>
      </w:rPr>
    </w:lvl>
    <w:lvl w:ilvl="7" w:tplc="000F4251">
      <w:start w:val="1"/>
      <w:numFmt w:val="bullet"/>
      <w:lvlText w:val="-"/>
      <w:lvlJc w:val="left"/>
      <w:rPr>
        <w:sz w:val="28"/>
        <w:szCs w:val="28"/>
      </w:rPr>
    </w:lvl>
    <w:lvl w:ilvl="8" w:tplc="000F4252">
      <w:start w:val="1"/>
      <w:numFmt w:val="bullet"/>
      <w:lvlText w:val="-"/>
      <w:lvlJc w:val="left"/>
      <w:rPr>
        <w:sz w:val="28"/>
        <w:szCs w:val="28"/>
      </w:rPr>
    </w:lvl>
  </w:abstractNum>
  <w:abstractNum w:abstractNumId="2">
    <w:nsid w:val="7F151185"/>
    <w:multiLevelType w:val="hybridMultilevel"/>
    <w:tmpl w:val="BB566C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DCF"/>
    <w:rsid w:val="00005B2B"/>
    <w:rsid w:val="000421EA"/>
    <w:rsid w:val="00054C21"/>
    <w:rsid w:val="000B5DCF"/>
    <w:rsid w:val="000C2648"/>
    <w:rsid w:val="001330F8"/>
    <w:rsid w:val="00133E24"/>
    <w:rsid w:val="00134259"/>
    <w:rsid w:val="00134D75"/>
    <w:rsid w:val="00173938"/>
    <w:rsid w:val="0019189C"/>
    <w:rsid w:val="001D65EF"/>
    <w:rsid w:val="0020069C"/>
    <w:rsid w:val="002124CA"/>
    <w:rsid w:val="00212981"/>
    <w:rsid w:val="00223904"/>
    <w:rsid w:val="002345F0"/>
    <w:rsid w:val="00260BB1"/>
    <w:rsid w:val="002772E0"/>
    <w:rsid w:val="002B2F7B"/>
    <w:rsid w:val="002B73A0"/>
    <w:rsid w:val="00324D4B"/>
    <w:rsid w:val="00373213"/>
    <w:rsid w:val="003B0722"/>
    <w:rsid w:val="003D3960"/>
    <w:rsid w:val="003F7A5F"/>
    <w:rsid w:val="00415303"/>
    <w:rsid w:val="0043250D"/>
    <w:rsid w:val="0045717B"/>
    <w:rsid w:val="00464016"/>
    <w:rsid w:val="00570C38"/>
    <w:rsid w:val="00577C7F"/>
    <w:rsid w:val="005F15BF"/>
    <w:rsid w:val="006337A6"/>
    <w:rsid w:val="00633DAB"/>
    <w:rsid w:val="00643946"/>
    <w:rsid w:val="00671B10"/>
    <w:rsid w:val="00683BA6"/>
    <w:rsid w:val="006D0AB2"/>
    <w:rsid w:val="006D780D"/>
    <w:rsid w:val="006E4696"/>
    <w:rsid w:val="007517C3"/>
    <w:rsid w:val="00772D8B"/>
    <w:rsid w:val="0078136D"/>
    <w:rsid w:val="007847B2"/>
    <w:rsid w:val="007871D9"/>
    <w:rsid w:val="007A5D0E"/>
    <w:rsid w:val="007C2EAB"/>
    <w:rsid w:val="007E1385"/>
    <w:rsid w:val="008537BD"/>
    <w:rsid w:val="008B5BA9"/>
    <w:rsid w:val="008D7B46"/>
    <w:rsid w:val="008F2C77"/>
    <w:rsid w:val="009616F9"/>
    <w:rsid w:val="009743A6"/>
    <w:rsid w:val="009866B5"/>
    <w:rsid w:val="00991324"/>
    <w:rsid w:val="009A3963"/>
    <w:rsid w:val="009B5421"/>
    <w:rsid w:val="00A5217A"/>
    <w:rsid w:val="00AC7F96"/>
    <w:rsid w:val="00AD4C39"/>
    <w:rsid w:val="00B05D5D"/>
    <w:rsid w:val="00B0786D"/>
    <w:rsid w:val="00B4511F"/>
    <w:rsid w:val="00B62D28"/>
    <w:rsid w:val="00B82EFE"/>
    <w:rsid w:val="00B915EB"/>
    <w:rsid w:val="00BA0A0A"/>
    <w:rsid w:val="00BB10FE"/>
    <w:rsid w:val="00C05810"/>
    <w:rsid w:val="00C7594F"/>
    <w:rsid w:val="00C83B7F"/>
    <w:rsid w:val="00C920D1"/>
    <w:rsid w:val="00CC1018"/>
    <w:rsid w:val="00CC7DCF"/>
    <w:rsid w:val="00CF562E"/>
    <w:rsid w:val="00D56376"/>
    <w:rsid w:val="00D7264A"/>
    <w:rsid w:val="00D97B21"/>
    <w:rsid w:val="00DD4945"/>
    <w:rsid w:val="00E0553C"/>
    <w:rsid w:val="00E55E2F"/>
    <w:rsid w:val="00EA0224"/>
    <w:rsid w:val="00EF137A"/>
    <w:rsid w:val="00F0647E"/>
    <w:rsid w:val="00F171A5"/>
    <w:rsid w:val="00F544E1"/>
    <w:rsid w:val="00F6526D"/>
    <w:rsid w:val="00F858BA"/>
    <w:rsid w:val="00F933B9"/>
    <w:rsid w:val="00FF1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D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4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124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2124C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Лёлег</dc:creator>
  <cp:lastModifiedBy>admin</cp:lastModifiedBy>
  <cp:revision>21</cp:revision>
  <dcterms:created xsi:type="dcterms:W3CDTF">2009-11-25T17:50:00Z</dcterms:created>
  <dcterms:modified xsi:type="dcterms:W3CDTF">2009-11-25T23:17:00Z</dcterms:modified>
</cp:coreProperties>
</file>