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4E" w:rsidRDefault="00DF4D4E" w:rsidP="00DF4D4E">
      <w:pPr>
        <w:spacing w:before="840" w:line="360" w:lineRule="auto"/>
        <w:rPr>
          <w:i/>
          <w:iCs/>
          <w:sz w:val="28"/>
        </w:rPr>
      </w:pPr>
      <w:r>
        <w:rPr>
          <w:i/>
          <w:iCs/>
          <w:sz w:val="28"/>
        </w:rPr>
        <w:t xml:space="preserve">7. РАСЧЕТ УСТОЙЧИВОСТИ </w:t>
      </w:r>
      <w:proofErr w:type="gramStart"/>
      <w:r>
        <w:rPr>
          <w:i/>
          <w:iCs/>
          <w:sz w:val="28"/>
        </w:rPr>
        <w:t>ТРЕХОСНОГО</w:t>
      </w:r>
      <w:proofErr w:type="gramEnd"/>
      <w:r>
        <w:rPr>
          <w:i/>
          <w:iCs/>
          <w:sz w:val="28"/>
        </w:rPr>
        <w:t xml:space="preserve"> ИНДИКАТОРНОГО</w:t>
      </w:r>
    </w:p>
    <w:p w:rsidR="00DF4D4E" w:rsidRDefault="00DF4D4E" w:rsidP="00DF4D4E">
      <w:pPr>
        <w:spacing w:line="360" w:lineRule="auto"/>
        <w:rPr>
          <w:i/>
          <w:iCs/>
          <w:sz w:val="28"/>
        </w:rPr>
      </w:pPr>
      <w:r>
        <w:rPr>
          <w:i/>
          <w:iCs/>
          <w:sz w:val="28"/>
        </w:rPr>
        <w:t xml:space="preserve">    ГИРОСТАБИЛИЗАТОРА. СИНТЕЗ РЕГУЛЯТОРА.</w:t>
      </w:r>
    </w:p>
    <w:p w:rsidR="00DF4D4E" w:rsidRDefault="00455BFF" w:rsidP="00455BFF">
      <w:pPr>
        <w:spacing w:line="360" w:lineRule="auto"/>
        <w:jc w:val="both"/>
        <w:rPr>
          <w:sz w:val="28"/>
        </w:rPr>
      </w:pPr>
      <w:r>
        <w:t xml:space="preserve">Исследование </w:t>
      </w:r>
      <w:proofErr w:type="spellStart"/>
      <w:r>
        <w:t>гиростабилизатора</w:t>
      </w:r>
      <w:proofErr w:type="spellEnd"/>
      <w:r>
        <w:t xml:space="preserve"> на устойчивость проведем для одного канала, учитывая при этом, что взаимосвязь между каналами отсутствует [8],[9]. Таким образом, при выводе уравнения движения будут учитываться момент инерции платформы, демпфирующий момент, момент внешних сил и момент разгрузки, зависящий от угла поворота платформы.  Для получения закона изменения угла  </w:t>
      </w:r>
      <w:r>
        <w:sym w:font="Symbol" w:char="F061"/>
      </w:r>
      <w:r>
        <w:t>(</w:t>
      </w:r>
      <w:r>
        <w:rPr>
          <w:lang w:val="en-US"/>
        </w:rPr>
        <w:t>t</w:t>
      </w:r>
      <w:r>
        <w:t xml:space="preserve">) рассмотрим уравнение движения </w:t>
      </w:r>
      <w:proofErr w:type="spellStart"/>
      <w:r>
        <w:t>гиростабилизатора</w:t>
      </w:r>
      <w:proofErr w:type="spellEnd"/>
      <w:r>
        <w:t xml:space="preserve"> </w:t>
      </w:r>
      <w:r w:rsidR="00DF4D4E">
        <w:rPr>
          <w:sz w:val="28"/>
        </w:rPr>
        <w:t xml:space="preserve">вокруг оси </w:t>
      </w:r>
      <w:r w:rsidR="00DF4D4E">
        <w:rPr>
          <w:i/>
          <w:iCs/>
          <w:sz w:val="28"/>
          <w:lang w:val="en-US"/>
        </w:rPr>
        <w:t>O</w:t>
      </w:r>
      <w:r w:rsidR="00D26F18">
        <w:rPr>
          <w:i/>
          <w:iCs/>
          <w:sz w:val="28"/>
          <w:lang w:val="en-US"/>
        </w:rPr>
        <w:t>Y</w:t>
      </w:r>
      <w:r w:rsidR="00DF4D4E">
        <w:rPr>
          <w:sz w:val="28"/>
        </w:rPr>
        <w:t>.</w:t>
      </w:r>
    </w:p>
    <w:p w:rsidR="00DF4D4E" w:rsidRDefault="00DF4D4E" w:rsidP="00DF4D4E">
      <w:pPr>
        <w:pStyle w:val="a5"/>
        <w:spacing w:line="360" w:lineRule="auto"/>
        <w:ind w:firstLine="539"/>
        <w:rPr>
          <w:rFonts w:ascii="Times New Roman" w:hAnsi="Times New Roman"/>
        </w:rPr>
      </w:pPr>
      <w:r>
        <w:rPr>
          <w:rFonts w:ascii="Times New Roman" w:hAnsi="Times New Roman"/>
        </w:rPr>
        <w:t xml:space="preserve">По принципу Даламбера, сумма всех моментов вокруг оси </w:t>
      </w:r>
      <w:r>
        <w:rPr>
          <w:rFonts w:ascii="Times New Roman" w:hAnsi="Times New Roman"/>
          <w:i/>
          <w:iCs/>
          <w:lang w:val="en-US"/>
        </w:rPr>
        <w:t>O</w:t>
      </w:r>
      <w:r w:rsidR="00D26F18">
        <w:rPr>
          <w:rFonts w:ascii="Times New Roman" w:hAnsi="Times New Roman"/>
          <w:i/>
          <w:iCs/>
          <w:lang w:val="en-US"/>
        </w:rPr>
        <w:t>Y</w:t>
      </w:r>
      <w:r>
        <w:rPr>
          <w:rFonts w:ascii="Times New Roman" w:hAnsi="Times New Roman"/>
        </w:rPr>
        <w:t xml:space="preserve"> равна нулю:</w:t>
      </w:r>
    </w:p>
    <w:p w:rsidR="00DF4D4E" w:rsidRDefault="0056434B" w:rsidP="00DF4D4E">
      <w:pPr>
        <w:spacing w:before="100" w:beforeAutospacing="1" w:after="100" w:afterAutospacing="1" w:line="360" w:lineRule="auto"/>
        <w:ind w:firstLine="539"/>
        <w:jc w:val="center"/>
        <w:rPr>
          <w:b/>
          <w:bCs/>
          <w:sz w:val="28"/>
        </w:rPr>
      </w:pPr>
      <w:r>
        <w:rPr>
          <w:b/>
          <w:bCs/>
          <w:position w:val="-12"/>
          <w:sz w:val="28"/>
        </w:rPr>
        <w:object w:dxaOrig="3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5" o:title=""/>
          </v:shape>
          <o:OLEObject Type="Embed" ProgID="Equation.3" ShapeID="_x0000_i1025" DrawAspect="Content" ObjectID="_1335104446" r:id="rId6"/>
        </w:object>
      </w:r>
      <w:r w:rsidR="00DF4D4E">
        <w:rPr>
          <w:b/>
          <w:bCs/>
          <w:sz w:val="28"/>
        </w:rPr>
        <w:t xml:space="preserve"> </w:t>
      </w:r>
      <w:r w:rsidR="00DF4D4E">
        <w:rPr>
          <w:sz w:val="28"/>
        </w:rPr>
        <w:t>, где</w:t>
      </w:r>
    </w:p>
    <w:p w:rsidR="00DF4D4E" w:rsidRDefault="00DF4D4E" w:rsidP="00DF4D4E">
      <w:pPr>
        <w:tabs>
          <w:tab w:val="num" w:pos="720"/>
        </w:tabs>
        <w:spacing w:before="100" w:beforeAutospacing="1" w:after="100" w:afterAutospacing="1" w:line="360" w:lineRule="auto"/>
        <w:ind w:firstLine="540"/>
        <w:rPr>
          <w:sz w:val="28"/>
        </w:rPr>
      </w:pPr>
      <w:r>
        <w:rPr>
          <w:position w:val="-12"/>
          <w:sz w:val="28"/>
        </w:rPr>
        <w:object w:dxaOrig="320" w:dyaOrig="380">
          <v:shape id="_x0000_i1026" type="#_x0000_t75" style="width:16.5pt;height:19.5pt" o:ole="" o:bullet="t">
            <v:imagedata r:id="rId7" o:title=""/>
          </v:shape>
          <o:OLEObject Type="Embed" ProgID="Equation.3" ShapeID="_x0000_i1026" DrawAspect="Content" ObjectID="_1335104447" r:id="rId8"/>
        </w:object>
      </w:r>
      <w:r>
        <w:rPr>
          <w:sz w:val="28"/>
        </w:rPr>
        <w:t xml:space="preserve">  - момент инерции платформы по оси </w:t>
      </w:r>
      <w:r>
        <w:rPr>
          <w:i/>
          <w:iCs/>
          <w:sz w:val="28"/>
          <w:lang w:val="en-US"/>
        </w:rPr>
        <w:t>O</w:t>
      </w:r>
      <w:r w:rsidR="00D26F18">
        <w:rPr>
          <w:i/>
          <w:iCs/>
          <w:sz w:val="28"/>
          <w:lang w:val="en-US"/>
        </w:rPr>
        <w:t>Y</w:t>
      </w:r>
      <w:r>
        <w:rPr>
          <w:i/>
          <w:iCs/>
          <w:sz w:val="28"/>
        </w:rPr>
        <w:t>;</w:t>
      </w:r>
    </w:p>
    <w:p w:rsidR="00DF4D4E" w:rsidRDefault="00DF4D4E" w:rsidP="00DF4D4E">
      <w:pPr>
        <w:tabs>
          <w:tab w:val="num" w:pos="720"/>
          <w:tab w:val="num" w:pos="1080"/>
        </w:tabs>
        <w:spacing w:before="100" w:beforeAutospacing="1" w:after="100" w:afterAutospacing="1" w:line="360" w:lineRule="auto"/>
        <w:ind w:firstLine="540"/>
        <w:rPr>
          <w:i/>
          <w:iCs/>
          <w:sz w:val="28"/>
        </w:rPr>
      </w:pPr>
      <w:r>
        <w:rPr>
          <w:position w:val="-12"/>
          <w:sz w:val="28"/>
        </w:rPr>
        <w:object w:dxaOrig="400" w:dyaOrig="380">
          <v:shape id="_x0000_i1027" type="#_x0000_t75" style="width:20.25pt;height:19.5pt" o:ole="">
            <v:imagedata r:id="rId9" o:title=""/>
          </v:shape>
          <o:OLEObject Type="Embed" ProgID="Equation.3" ShapeID="_x0000_i1027" DrawAspect="Content" ObjectID="_1335104448" r:id="rId10"/>
        </w:object>
      </w:r>
      <w:r>
        <w:rPr>
          <w:sz w:val="28"/>
        </w:rPr>
        <w:t xml:space="preserve"> - коэффициент демпфирования по оси </w:t>
      </w:r>
      <w:r>
        <w:rPr>
          <w:i/>
          <w:iCs/>
          <w:sz w:val="28"/>
          <w:lang w:val="en-US"/>
        </w:rPr>
        <w:t>O</w:t>
      </w:r>
      <w:r w:rsidR="00D26F18">
        <w:rPr>
          <w:i/>
          <w:iCs/>
          <w:sz w:val="28"/>
          <w:lang w:val="en-US"/>
        </w:rPr>
        <w:t>Y</w:t>
      </w:r>
      <w:r>
        <w:rPr>
          <w:i/>
          <w:iCs/>
          <w:sz w:val="28"/>
        </w:rPr>
        <w:t>;</w:t>
      </w:r>
    </w:p>
    <w:p w:rsidR="00DF4D4E" w:rsidRDefault="00DF4D4E" w:rsidP="00DF4D4E">
      <w:pPr>
        <w:tabs>
          <w:tab w:val="num" w:pos="1080"/>
        </w:tabs>
        <w:spacing w:before="100" w:beforeAutospacing="1" w:after="100" w:afterAutospacing="1" w:line="360" w:lineRule="auto"/>
        <w:ind w:firstLine="540"/>
        <w:rPr>
          <w:b/>
          <w:bCs/>
          <w:sz w:val="28"/>
        </w:rPr>
      </w:pPr>
      <w:r>
        <w:rPr>
          <w:position w:val="-12"/>
          <w:sz w:val="28"/>
        </w:rPr>
        <w:object w:dxaOrig="400" w:dyaOrig="380">
          <v:shape id="_x0000_i1028" type="#_x0000_t75" style="width:20.25pt;height:19.5pt" o:ole="">
            <v:imagedata r:id="rId11" o:title=""/>
          </v:shape>
          <o:OLEObject Type="Embed" ProgID="Equation.3" ShapeID="_x0000_i1028" DrawAspect="Content" ObjectID="_1335104449" r:id="rId12"/>
        </w:object>
      </w:r>
      <w:r>
        <w:rPr>
          <w:sz w:val="28"/>
        </w:rPr>
        <w:t xml:space="preserve"> - крутизна разгрузки.</w:t>
      </w:r>
    </w:p>
    <w:p w:rsidR="00DF4D4E" w:rsidRDefault="00DF4D4E" w:rsidP="00DF4D4E">
      <w:pPr>
        <w:spacing w:before="100" w:beforeAutospacing="1" w:after="100" w:afterAutospacing="1" w:line="360" w:lineRule="auto"/>
        <w:ind w:firstLine="539"/>
        <w:rPr>
          <w:sz w:val="28"/>
        </w:rPr>
      </w:pPr>
      <w:r>
        <w:rPr>
          <w:sz w:val="28"/>
        </w:rPr>
        <w:t xml:space="preserve">Запишем данное уравнение в изображении Лапласа при </w:t>
      </w:r>
      <w:proofErr w:type="gramStart"/>
      <w:r>
        <w:rPr>
          <w:sz w:val="28"/>
        </w:rPr>
        <w:t>нулевых</w:t>
      </w:r>
      <w:proofErr w:type="gramEnd"/>
      <w:r>
        <w:rPr>
          <w:sz w:val="28"/>
        </w:rPr>
        <w:t xml:space="preserve"> </w:t>
      </w:r>
      <w:proofErr w:type="spellStart"/>
      <w:r>
        <w:rPr>
          <w:sz w:val="28"/>
        </w:rPr>
        <w:t>н.у</w:t>
      </w:r>
      <w:proofErr w:type="spellEnd"/>
      <w:r>
        <w:rPr>
          <w:sz w:val="28"/>
        </w:rPr>
        <w:t>.:</w:t>
      </w:r>
    </w:p>
    <w:p w:rsidR="00DF4D4E" w:rsidRDefault="00E1584C" w:rsidP="00DF4D4E">
      <w:pPr>
        <w:spacing w:before="100" w:beforeAutospacing="1" w:after="100" w:afterAutospacing="1" w:line="360" w:lineRule="auto"/>
        <w:ind w:firstLine="539"/>
        <w:jc w:val="center"/>
        <w:rPr>
          <w:sz w:val="28"/>
        </w:rPr>
      </w:pPr>
      <w:r>
        <w:rPr>
          <w:b/>
          <w:bCs/>
          <w:position w:val="-12"/>
          <w:sz w:val="28"/>
        </w:rPr>
        <w:object w:dxaOrig="3720" w:dyaOrig="380">
          <v:shape id="_x0000_i1029" type="#_x0000_t75" style="width:186pt;height:18.75pt" o:ole="">
            <v:imagedata r:id="rId13" o:title=""/>
          </v:shape>
          <o:OLEObject Type="Embed" ProgID="Equation.3" ShapeID="_x0000_i1029" DrawAspect="Content" ObjectID="_1335104450" r:id="rId14"/>
        </w:object>
      </w:r>
    </w:p>
    <w:p w:rsidR="00DF4D4E" w:rsidRDefault="00DF4D4E" w:rsidP="00DF4D4E">
      <w:pPr>
        <w:spacing w:before="100" w:beforeAutospacing="1" w:after="100" w:afterAutospacing="1" w:line="360" w:lineRule="auto"/>
        <w:ind w:firstLine="539"/>
        <w:rPr>
          <w:iCs/>
          <w:sz w:val="28"/>
        </w:rPr>
      </w:pPr>
      <w:r>
        <w:rPr>
          <w:iCs/>
          <w:sz w:val="28"/>
        </w:rPr>
        <w:t>После преобразования уравнение примет вид:</w:t>
      </w:r>
    </w:p>
    <w:p w:rsidR="00DF4D4E" w:rsidRDefault="00E1584C" w:rsidP="00DF4D4E">
      <w:pPr>
        <w:spacing w:before="100" w:beforeAutospacing="1" w:after="100" w:afterAutospacing="1" w:line="360" w:lineRule="auto"/>
        <w:ind w:firstLine="539"/>
        <w:jc w:val="center"/>
        <w:rPr>
          <w:iCs/>
          <w:sz w:val="28"/>
        </w:rPr>
      </w:pPr>
      <w:r w:rsidRPr="00455BFF">
        <w:rPr>
          <w:b/>
          <w:bCs/>
          <w:position w:val="-14"/>
          <w:sz w:val="28"/>
        </w:rPr>
        <w:object w:dxaOrig="3600" w:dyaOrig="400">
          <v:shape id="_x0000_i1030" type="#_x0000_t75" style="width:180pt;height:20.25pt" o:ole="">
            <v:imagedata r:id="rId15" o:title=""/>
          </v:shape>
          <o:OLEObject Type="Embed" ProgID="Equation.3" ShapeID="_x0000_i1030" DrawAspect="Content" ObjectID="_1335104451" r:id="rId16"/>
        </w:object>
      </w:r>
    </w:p>
    <w:p w:rsidR="00DF4D4E" w:rsidRDefault="00DF4D4E" w:rsidP="00DF4D4E">
      <w:pPr>
        <w:spacing w:before="100" w:beforeAutospacing="1" w:after="100" w:afterAutospacing="1" w:line="360" w:lineRule="auto"/>
        <w:ind w:firstLine="539"/>
        <w:rPr>
          <w:iCs/>
          <w:sz w:val="28"/>
        </w:rPr>
      </w:pPr>
      <w:r>
        <w:rPr>
          <w:iCs/>
          <w:sz w:val="28"/>
        </w:rPr>
        <w:t>Данному уравнению соответствует структурная схема:</w:t>
      </w:r>
    </w:p>
    <w:p w:rsidR="00DF4D4E" w:rsidRDefault="00DF4D4E" w:rsidP="00DF4D4E">
      <w:pPr>
        <w:spacing w:before="100" w:beforeAutospacing="1" w:after="100" w:afterAutospacing="1" w:line="360" w:lineRule="auto"/>
        <w:ind w:firstLine="539"/>
        <w:jc w:val="center"/>
        <w:rPr>
          <w:sz w:val="28"/>
          <w:lang w:val="en-US"/>
        </w:rPr>
      </w:pPr>
      <w:r>
        <w:object w:dxaOrig="5544" w:dyaOrig="3216">
          <v:shape id="_x0000_i1031" type="#_x0000_t75" style="width:277.5pt;height:160.5pt" o:ole="">
            <v:imagedata r:id="rId17" o:title=""/>
          </v:shape>
          <o:OLEObject Type="Embed" ProgID="PBrush" ShapeID="_x0000_i1031" DrawAspect="Content" ObjectID="_1335104452" r:id="rId18"/>
        </w:object>
      </w:r>
    </w:p>
    <w:p w:rsidR="00DF4D4E" w:rsidRDefault="00DF4D4E" w:rsidP="00DF4D4E">
      <w:pPr>
        <w:spacing w:before="100" w:beforeAutospacing="1" w:after="100" w:afterAutospacing="1" w:line="360" w:lineRule="auto"/>
        <w:ind w:firstLine="539"/>
        <w:rPr>
          <w:sz w:val="28"/>
        </w:rPr>
      </w:pPr>
      <w:r>
        <w:rPr>
          <w:sz w:val="28"/>
        </w:rPr>
        <w:t>Запишем передаточную функцию нескорректированной разомкнутой (как показано на структурной схеме) системы:</w:t>
      </w:r>
    </w:p>
    <w:p w:rsidR="00DF4D4E" w:rsidRDefault="00DF4D4E" w:rsidP="00DF4D4E">
      <w:pPr>
        <w:spacing w:before="100" w:beforeAutospacing="1" w:after="100" w:afterAutospacing="1" w:line="360" w:lineRule="auto"/>
        <w:ind w:firstLine="539"/>
        <w:jc w:val="center"/>
        <w:rPr>
          <w:sz w:val="28"/>
        </w:rPr>
      </w:pPr>
      <w:r>
        <w:rPr>
          <w:position w:val="-34"/>
          <w:sz w:val="28"/>
          <w:lang w:val="en-US"/>
        </w:rPr>
        <w:object w:dxaOrig="6560" w:dyaOrig="820">
          <v:shape id="_x0000_i1032" type="#_x0000_t75" style="width:327.75pt;height:41.25pt" o:ole="">
            <v:imagedata r:id="rId19" o:title=""/>
          </v:shape>
          <o:OLEObject Type="Embed" ProgID="Equation.3" ShapeID="_x0000_i1032" DrawAspect="Content" ObjectID="_1335104453" r:id="rId20"/>
        </w:object>
      </w:r>
      <w:r>
        <w:rPr>
          <w:sz w:val="28"/>
        </w:rPr>
        <w:t xml:space="preserve"> , где</w:t>
      </w:r>
    </w:p>
    <w:p w:rsidR="00DF4D4E" w:rsidRDefault="00DF4D4E" w:rsidP="00DF4D4E">
      <w:pPr>
        <w:spacing w:before="100" w:beforeAutospacing="1" w:after="100" w:afterAutospacing="1" w:line="360" w:lineRule="auto"/>
        <w:ind w:firstLine="539"/>
        <w:rPr>
          <w:sz w:val="28"/>
        </w:rPr>
      </w:pPr>
      <w:r>
        <w:rPr>
          <w:i/>
          <w:iCs/>
          <w:position w:val="-34"/>
          <w:sz w:val="28"/>
          <w:lang w:val="en-US"/>
        </w:rPr>
        <w:object w:dxaOrig="1060" w:dyaOrig="780">
          <v:shape id="_x0000_i1033" type="#_x0000_t75" style="width:52.5pt;height:39pt" o:ole="">
            <v:imagedata r:id="rId21" o:title=""/>
          </v:shape>
          <o:OLEObject Type="Embed" ProgID="Equation.3" ShapeID="_x0000_i1033" DrawAspect="Content" ObjectID="_1335104454" r:id="rId22"/>
        </w:object>
      </w:r>
      <w:r>
        <w:rPr>
          <w:sz w:val="28"/>
        </w:rPr>
        <w:t xml:space="preserve"> – </w:t>
      </w:r>
      <w:proofErr w:type="gramStart"/>
      <w:r>
        <w:rPr>
          <w:sz w:val="28"/>
        </w:rPr>
        <w:t>постоянная</w:t>
      </w:r>
      <w:proofErr w:type="gramEnd"/>
      <w:r>
        <w:rPr>
          <w:sz w:val="28"/>
        </w:rPr>
        <w:t xml:space="preserve"> времени платформы</w:t>
      </w:r>
    </w:p>
    <w:p w:rsidR="00DF4D4E" w:rsidRDefault="00DF4D4E" w:rsidP="00DF4D4E">
      <w:pPr>
        <w:tabs>
          <w:tab w:val="left" w:pos="1405"/>
        </w:tabs>
        <w:spacing w:before="100" w:beforeAutospacing="1" w:after="100" w:afterAutospacing="1" w:line="360" w:lineRule="auto"/>
        <w:ind w:firstLine="539"/>
        <w:rPr>
          <w:sz w:val="28"/>
        </w:rPr>
      </w:pPr>
      <w:r>
        <w:rPr>
          <w:position w:val="-34"/>
          <w:sz w:val="28"/>
        </w:rPr>
        <w:object w:dxaOrig="1100" w:dyaOrig="820">
          <v:shape id="_x0000_i1034" type="#_x0000_t75" style="width:54.75pt;height:41.25pt" o:ole="">
            <v:imagedata r:id="rId23" o:title=""/>
          </v:shape>
          <o:OLEObject Type="Embed" ProgID="Equation.3" ShapeID="_x0000_i1034" DrawAspect="Content" ObjectID="_1335104455" r:id="rId24"/>
        </w:object>
      </w:r>
      <w:r>
        <w:rPr>
          <w:sz w:val="28"/>
        </w:rPr>
        <w:t xml:space="preserve"> – добротность по скорости (коэффициент усиления)</w:t>
      </w:r>
    </w:p>
    <w:p w:rsidR="00DF4D4E" w:rsidRDefault="00DF4D4E" w:rsidP="00DF4D4E">
      <w:pPr>
        <w:tabs>
          <w:tab w:val="left" w:pos="0"/>
        </w:tabs>
        <w:spacing w:before="100" w:beforeAutospacing="1" w:after="100" w:afterAutospacing="1" w:line="360" w:lineRule="auto"/>
        <w:ind w:firstLine="539"/>
        <w:rPr>
          <w:sz w:val="28"/>
        </w:rPr>
      </w:pPr>
      <w:r>
        <w:rPr>
          <w:sz w:val="28"/>
        </w:rPr>
        <w:t xml:space="preserve">Используя данную передаточную </w:t>
      </w:r>
      <w:proofErr w:type="gramStart"/>
      <w:r>
        <w:rPr>
          <w:sz w:val="28"/>
        </w:rPr>
        <w:t>функцию</w:t>
      </w:r>
      <w:proofErr w:type="gramEnd"/>
      <w:r>
        <w:rPr>
          <w:sz w:val="28"/>
        </w:rPr>
        <w:t xml:space="preserve"> выведем передаточную функцию замкнутой нескорректированной системы (передаточную функцию угла поворота платформы </w:t>
      </w:r>
      <w:r>
        <w:rPr>
          <w:i/>
          <w:iCs/>
          <w:sz w:val="28"/>
        </w:rPr>
        <w:sym w:font="Symbol" w:char="0061"/>
      </w:r>
      <w:r>
        <w:rPr>
          <w:b/>
          <w:bCs/>
          <w:sz w:val="28"/>
        </w:rPr>
        <w:t xml:space="preserve"> </w:t>
      </w:r>
      <w:r>
        <w:rPr>
          <w:sz w:val="28"/>
        </w:rPr>
        <w:t xml:space="preserve"> в зависимости от момента внешних сил  </w:t>
      </w:r>
      <w:proofErr w:type="spellStart"/>
      <w:r>
        <w:rPr>
          <w:i/>
          <w:iCs/>
          <w:sz w:val="28"/>
        </w:rPr>
        <w:t>Мвнеш</w:t>
      </w:r>
      <w:proofErr w:type="spellEnd"/>
      <w:r>
        <w:rPr>
          <w:sz w:val="28"/>
        </w:rPr>
        <w:t>:</w:t>
      </w:r>
    </w:p>
    <w:p w:rsidR="00DF4D4E" w:rsidRDefault="00DF4D4E" w:rsidP="00DF4D4E">
      <w:pPr>
        <w:tabs>
          <w:tab w:val="left" w:pos="1405"/>
        </w:tabs>
        <w:spacing w:before="100" w:beforeAutospacing="1" w:after="100" w:afterAutospacing="1" w:line="360" w:lineRule="auto"/>
        <w:ind w:firstLine="539"/>
        <w:jc w:val="center"/>
        <w:rPr>
          <w:sz w:val="28"/>
        </w:rPr>
      </w:pPr>
      <w:r>
        <w:rPr>
          <w:position w:val="-38"/>
          <w:sz w:val="28"/>
        </w:rPr>
        <w:object w:dxaOrig="4819" w:dyaOrig="820">
          <v:shape id="_x0000_i1035" type="#_x0000_t75" style="width:240.75pt;height:40.5pt" o:ole="">
            <v:imagedata r:id="rId25" o:title=""/>
          </v:shape>
          <o:OLEObject Type="Embed" ProgID="Equation.3" ShapeID="_x0000_i1035" DrawAspect="Content" ObjectID="_1335104456" r:id="rId26"/>
        </w:object>
      </w:r>
    </w:p>
    <w:p w:rsidR="00DF4D4E" w:rsidRDefault="00DF4D4E" w:rsidP="00DF4D4E">
      <w:pPr>
        <w:tabs>
          <w:tab w:val="left" w:pos="1405"/>
        </w:tabs>
        <w:spacing w:before="100" w:beforeAutospacing="1" w:after="100" w:afterAutospacing="1" w:line="360" w:lineRule="auto"/>
        <w:ind w:firstLine="539"/>
        <w:rPr>
          <w:sz w:val="28"/>
        </w:rPr>
      </w:pPr>
      <w:r>
        <w:rPr>
          <w:sz w:val="28"/>
        </w:rPr>
        <w:t xml:space="preserve">  Для последующего анализа устойчивости необходимо определить значения величин: </w:t>
      </w:r>
      <w:r>
        <w:rPr>
          <w:i/>
          <w:iCs/>
          <w:sz w:val="28"/>
        </w:rPr>
        <w:t>Кс</w:t>
      </w:r>
      <w:r>
        <w:rPr>
          <w:sz w:val="28"/>
        </w:rPr>
        <w:t xml:space="preserve"> (коэффициента усиления канала разгрузки), </w:t>
      </w:r>
      <w:r>
        <w:rPr>
          <w:i/>
          <w:iCs/>
          <w:sz w:val="28"/>
          <w:lang w:val="en-US"/>
        </w:rPr>
        <w:t>D</w:t>
      </w:r>
      <w:r>
        <w:rPr>
          <w:i/>
          <w:iCs/>
          <w:sz w:val="28"/>
          <w:lang w:val="en-US"/>
        </w:rPr>
        <w:sym w:font="Symbol" w:char="0061"/>
      </w:r>
      <w:r>
        <w:rPr>
          <w:i/>
          <w:iCs/>
          <w:sz w:val="28"/>
        </w:rPr>
        <w:t xml:space="preserve"> </w:t>
      </w:r>
      <w:r>
        <w:rPr>
          <w:sz w:val="28"/>
        </w:rPr>
        <w:t xml:space="preserve">(демпфирование по оси платформы, определяемое параметрами датчика момента по данной оси), </w:t>
      </w:r>
      <w:r>
        <w:rPr>
          <w:i/>
          <w:iCs/>
          <w:sz w:val="28"/>
          <w:lang w:val="en-US"/>
        </w:rPr>
        <w:t>In</w:t>
      </w:r>
      <w:r>
        <w:rPr>
          <w:sz w:val="28"/>
        </w:rPr>
        <w:t xml:space="preserve"> (момент инерции платформы вокруг данной оси).</w:t>
      </w:r>
      <w:r>
        <w:rPr>
          <w:sz w:val="28"/>
        </w:rPr>
        <w:br/>
        <w:t xml:space="preserve">    Исходя из требований проектирования к установившейся статической ошибке по углу стабилизации </w:t>
      </w:r>
    </w:p>
    <w:p w:rsidR="00DF4D4E" w:rsidRDefault="00DF4D4E" w:rsidP="00DF4D4E">
      <w:pPr>
        <w:tabs>
          <w:tab w:val="left" w:pos="1405"/>
        </w:tabs>
        <w:spacing w:before="100" w:beforeAutospacing="1" w:after="100" w:afterAutospacing="1" w:line="360" w:lineRule="auto"/>
        <w:ind w:firstLine="539"/>
        <w:jc w:val="center"/>
        <w:rPr>
          <w:position w:val="-28"/>
          <w:sz w:val="28"/>
        </w:rPr>
      </w:pPr>
      <w:r>
        <w:rPr>
          <w:position w:val="-28"/>
          <w:sz w:val="28"/>
        </w:rPr>
        <w:object w:dxaOrig="4000" w:dyaOrig="720">
          <v:shape id="_x0000_i1036" type="#_x0000_t75" style="width:170.25pt;height:30.75pt" o:ole="">
            <v:imagedata r:id="rId27" o:title=""/>
          </v:shape>
          <o:OLEObject Type="Embed" ProgID="Equation.3" ShapeID="_x0000_i1036" DrawAspect="Content" ObjectID="_1335104457" r:id="rId28"/>
        </w:object>
      </w:r>
    </w:p>
    <w:p w:rsidR="00822A03" w:rsidRDefault="008A22E6" w:rsidP="00DF4D4E">
      <w:pPr>
        <w:tabs>
          <w:tab w:val="left" w:pos="1405"/>
        </w:tabs>
        <w:spacing w:before="100" w:beforeAutospacing="1" w:after="100" w:afterAutospacing="1" w:line="360" w:lineRule="auto"/>
        <w:ind w:firstLine="539"/>
        <w:jc w:val="center"/>
        <w:rPr>
          <w:sz w:val="28"/>
        </w:rPr>
      </w:pPr>
      <w:r w:rsidRPr="00822A03">
        <w:rPr>
          <w:position w:val="-24"/>
          <w:sz w:val="28"/>
        </w:rPr>
        <w:object w:dxaOrig="3960" w:dyaOrig="620">
          <v:shape id="_x0000_i1037" type="#_x0000_t75" style="width:168.75pt;height:26.25pt" o:ole="">
            <v:imagedata r:id="rId29" o:title=""/>
          </v:shape>
          <o:OLEObject Type="Embed" ProgID="Equation.3" ShapeID="_x0000_i1037" DrawAspect="Content" ObjectID="_1335104458" r:id="rId30"/>
        </w:object>
      </w:r>
    </w:p>
    <w:p w:rsidR="00DF4D4E" w:rsidRDefault="00DF4D4E" w:rsidP="00DF4D4E">
      <w:pPr>
        <w:tabs>
          <w:tab w:val="left" w:pos="1405"/>
        </w:tabs>
        <w:spacing w:before="100" w:beforeAutospacing="1" w:after="100" w:afterAutospacing="1" w:line="360" w:lineRule="auto"/>
        <w:ind w:firstLine="539"/>
        <w:rPr>
          <w:i/>
          <w:iCs/>
          <w:sz w:val="28"/>
        </w:rPr>
      </w:pPr>
      <w:r>
        <w:rPr>
          <w:sz w:val="28"/>
        </w:rPr>
        <w:t xml:space="preserve">определим коэффициент разгрузки </w:t>
      </w:r>
      <w:r>
        <w:rPr>
          <w:position w:val="-16"/>
        </w:rPr>
        <w:object w:dxaOrig="400" w:dyaOrig="420">
          <v:shape id="_x0000_i1038" type="#_x0000_t75" style="width:20.25pt;height:21pt" o:ole="">
            <v:imagedata r:id="rId31" o:title=""/>
          </v:shape>
          <o:OLEObject Type="Embed" ProgID="Equation.3" ShapeID="_x0000_i1038" DrawAspect="Content" ObjectID="_1335104459" r:id="rId32"/>
        </w:object>
      </w:r>
      <w:r>
        <w:rPr>
          <w:b/>
          <w:bCs/>
          <w:i/>
          <w:iCs/>
          <w:sz w:val="28"/>
        </w:rPr>
        <w:t>.</w:t>
      </w:r>
    </w:p>
    <w:p w:rsidR="00DF4D4E" w:rsidRDefault="00DF4D4E" w:rsidP="00DF4D4E">
      <w:pPr>
        <w:tabs>
          <w:tab w:val="left" w:pos="1405"/>
        </w:tabs>
        <w:spacing w:before="100" w:beforeAutospacing="1" w:after="100" w:afterAutospacing="1" w:line="360" w:lineRule="auto"/>
        <w:ind w:firstLine="539"/>
        <w:rPr>
          <w:sz w:val="28"/>
        </w:rPr>
      </w:pPr>
      <w:r>
        <w:rPr>
          <w:sz w:val="28"/>
        </w:rPr>
        <w:t xml:space="preserve"> Используя уравнение движения одного канала  </w:t>
      </w:r>
      <w:proofErr w:type="spellStart"/>
      <w:r>
        <w:rPr>
          <w:sz w:val="28"/>
        </w:rPr>
        <w:t>гиростабилизатора</w:t>
      </w:r>
      <w:proofErr w:type="spellEnd"/>
      <w:r>
        <w:rPr>
          <w:sz w:val="28"/>
        </w:rPr>
        <w:t xml:space="preserve"> или выражение для передаточной функции  </w:t>
      </w:r>
      <w:r>
        <w:rPr>
          <w:position w:val="-14"/>
        </w:rPr>
        <w:object w:dxaOrig="1020" w:dyaOrig="400">
          <v:shape id="_x0000_i1039" type="#_x0000_t75" style="width:51pt;height:20.25pt" o:ole="">
            <v:imagedata r:id="rId33" o:title=""/>
          </v:shape>
          <o:OLEObject Type="Embed" ProgID="Equation.3" ShapeID="_x0000_i1039" DrawAspect="Content" ObjectID="_1335104460" r:id="rId34"/>
        </w:object>
      </w:r>
      <w:r>
        <w:rPr>
          <w:sz w:val="28"/>
        </w:rPr>
        <w:t xml:space="preserve">, составим выражение для статической ошибки </w:t>
      </w:r>
      <w:proofErr w:type="spellStart"/>
      <w:r>
        <w:rPr>
          <w:sz w:val="28"/>
        </w:rPr>
        <w:t>гиростабилизатора</w:t>
      </w:r>
      <w:proofErr w:type="spellEnd"/>
      <w:r>
        <w:rPr>
          <w:sz w:val="28"/>
        </w:rPr>
        <w:t>:</w:t>
      </w:r>
    </w:p>
    <w:p w:rsidR="00DF4D4E" w:rsidRDefault="00DF4D4E" w:rsidP="00DF4D4E">
      <w:pPr>
        <w:tabs>
          <w:tab w:val="left" w:pos="1405"/>
        </w:tabs>
        <w:spacing w:before="100" w:beforeAutospacing="1" w:after="100" w:afterAutospacing="1" w:line="360" w:lineRule="auto"/>
        <w:ind w:firstLine="539"/>
        <w:rPr>
          <w:sz w:val="28"/>
        </w:rPr>
      </w:pPr>
      <w:r>
        <w:rPr>
          <w:position w:val="-38"/>
          <w:sz w:val="28"/>
        </w:rPr>
        <w:object w:dxaOrig="5319" w:dyaOrig="820">
          <v:shape id="_x0000_i1040" type="#_x0000_t75" style="width:265.5pt;height:40.5pt" o:ole="">
            <v:imagedata r:id="rId35" o:title=""/>
          </v:shape>
          <o:OLEObject Type="Embed" ProgID="Equation.3" ShapeID="_x0000_i1040" DrawAspect="Content" ObjectID="_1335104461" r:id="rId36"/>
        </w:object>
      </w:r>
    </w:p>
    <w:p w:rsidR="00DF4D4E" w:rsidRDefault="00DF4D4E" w:rsidP="00DF4D4E">
      <w:pPr>
        <w:tabs>
          <w:tab w:val="left" w:pos="1405"/>
        </w:tabs>
        <w:spacing w:before="100" w:beforeAutospacing="1" w:after="100" w:afterAutospacing="1" w:line="360" w:lineRule="auto"/>
        <w:ind w:firstLine="539"/>
        <w:rPr>
          <w:position w:val="-12"/>
        </w:rPr>
      </w:pPr>
      <w:r>
        <w:rPr>
          <w:sz w:val="28"/>
        </w:rPr>
        <w:t xml:space="preserve">В качестве внешнего момента возьмем максимальный момент из пункта «Расчет моментов». Наибольшее значение имеет момент, действующий по оси Х: </w:t>
      </w:r>
      <w:r>
        <w:rPr>
          <w:position w:val="-12"/>
        </w:rPr>
        <w:object w:dxaOrig="2600" w:dyaOrig="380">
          <v:shape id="_x0000_i1041" type="#_x0000_t75" style="width:129.75pt;height:18.75pt" o:ole="">
            <v:imagedata r:id="rId37" o:title=""/>
          </v:shape>
          <o:OLEObject Type="Embed" ProgID="Equation.3" ShapeID="_x0000_i1041" DrawAspect="Content" ObjectID="_1335104462" r:id="rId38"/>
        </w:object>
      </w:r>
    </w:p>
    <w:p w:rsidR="001513A2" w:rsidRDefault="001513A2" w:rsidP="00DF4D4E">
      <w:pPr>
        <w:tabs>
          <w:tab w:val="left" w:pos="1405"/>
        </w:tabs>
        <w:spacing w:before="100" w:beforeAutospacing="1" w:after="100" w:afterAutospacing="1" w:line="360" w:lineRule="auto"/>
        <w:ind w:firstLine="539"/>
        <w:rPr>
          <w:b/>
          <w:bCs/>
          <w:sz w:val="28"/>
        </w:rPr>
      </w:pPr>
      <w:r>
        <w:rPr>
          <w:position w:val="-12"/>
        </w:rPr>
        <w:object w:dxaOrig="2140" w:dyaOrig="360">
          <v:shape id="_x0000_i1042" type="#_x0000_t75" style="width:106.5pt;height:18pt" o:ole="">
            <v:imagedata r:id="rId39" o:title=""/>
          </v:shape>
          <o:OLEObject Type="Embed" ProgID="Equation.3" ShapeID="_x0000_i1042" DrawAspect="Content" ObjectID="_1335104463" r:id="rId40"/>
        </w:object>
      </w:r>
    </w:p>
    <w:p w:rsidR="00DF4D4E" w:rsidRDefault="00DF4D4E" w:rsidP="00DF4D4E">
      <w:pPr>
        <w:tabs>
          <w:tab w:val="left" w:pos="1405"/>
        </w:tabs>
        <w:spacing w:before="100" w:beforeAutospacing="1" w:line="360" w:lineRule="auto"/>
        <w:ind w:firstLine="539"/>
        <w:rPr>
          <w:sz w:val="28"/>
        </w:rPr>
      </w:pPr>
      <w:r>
        <w:rPr>
          <w:sz w:val="28"/>
        </w:rPr>
        <w:t xml:space="preserve">Статическая ошибка </w:t>
      </w:r>
      <w:proofErr w:type="spellStart"/>
      <w:r>
        <w:rPr>
          <w:sz w:val="28"/>
        </w:rPr>
        <w:t>гиростабилизатора</w:t>
      </w:r>
      <w:proofErr w:type="spellEnd"/>
      <w:r>
        <w:rPr>
          <w:sz w:val="28"/>
        </w:rPr>
        <w:t xml:space="preserve"> рассчитывается </w:t>
      </w:r>
      <w:proofErr w:type="gramStart"/>
      <w:r>
        <w:rPr>
          <w:sz w:val="28"/>
        </w:rPr>
        <w:t>при</w:t>
      </w:r>
      <w:proofErr w:type="gramEnd"/>
      <w:r>
        <w:rPr>
          <w:sz w:val="28"/>
        </w:rPr>
        <w:t xml:space="preserve">  </w:t>
      </w:r>
      <w:r>
        <w:rPr>
          <w:position w:val="-6"/>
          <w:sz w:val="28"/>
        </w:rPr>
        <w:object w:dxaOrig="660" w:dyaOrig="240">
          <v:shape id="_x0000_i1043" type="#_x0000_t75" style="width:33pt;height:12pt" o:ole="">
            <v:imagedata r:id="rId41" o:title=""/>
          </v:shape>
          <o:OLEObject Type="Embed" ProgID="Equation.3" ShapeID="_x0000_i1043" DrawAspect="Content" ObjectID="_1335104464" r:id="rId42"/>
        </w:object>
      </w:r>
      <w:r>
        <w:rPr>
          <w:sz w:val="28"/>
        </w:rPr>
        <w:t xml:space="preserve"> или при </w:t>
      </w:r>
      <w:r>
        <w:rPr>
          <w:position w:val="-6"/>
          <w:sz w:val="28"/>
        </w:rPr>
        <w:object w:dxaOrig="760" w:dyaOrig="300">
          <v:shape id="_x0000_i1044" type="#_x0000_t75" style="width:38.25pt;height:15pt" o:ole="">
            <v:imagedata r:id="rId43" o:title=""/>
          </v:shape>
          <o:OLEObject Type="Embed" ProgID="Equation.3" ShapeID="_x0000_i1044" DrawAspect="Content" ObjectID="_1335104465" r:id="rId44"/>
        </w:object>
      </w:r>
      <w:r>
        <w:rPr>
          <w:sz w:val="28"/>
        </w:rPr>
        <w:t>:</w:t>
      </w:r>
    </w:p>
    <w:p w:rsidR="00DF4D4E" w:rsidRDefault="00DF4D4E" w:rsidP="00DF4D4E">
      <w:pPr>
        <w:tabs>
          <w:tab w:val="left" w:pos="1405"/>
        </w:tabs>
        <w:spacing w:after="100" w:afterAutospacing="1" w:line="360" w:lineRule="auto"/>
        <w:ind w:firstLine="539"/>
        <w:rPr>
          <w:sz w:val="28"/>
        </w:rPr>
      </w:pPr>
      <w:r>
        <w:rPr>
          <w:position w:val="-40"/>
          <w:sz w:val="28"/>
        </w:rPr>
        <w:object w:dxaOrig="5220" w:dyaOrig="940">
          <v:shape id="_x0000_i1045" type="#_x0000_t75" style="width:261pt;height:46.5pt" o:ole="">
            <v:imagedata r:id="rId45" o:title=""/>
          </v:shape>
          <o:OLEObject Type="Embed" ProgID="Equation.3" ShapeID="_x0000_i1045" DrawAspect="Content" ObjectID="_1335104466" r:id="rId46"/>
        </w:object>
      </w:r>
    </w:p>
    <w:p w:rsidR="00DF4D4E" w:rsidRDefault="00DF4D4E" w:rsidP="00DF4D4E">
      <w:pPr>
        <w:tabs>
          <w:tab w:val="left" w:pos="1405"/>
        </w:tabs>
        <w:spacing w:before="100" w:beforeAutospacing="1" w:line="360" w:lineRule="auto"/>
        <w:ind w:firstLine="539"/>
        <w:rPr>
          <w:sz w:val="28"/>
        </w:rPr>
      </w:pPr>
      <w:r>
        <w:rPr>
          <w:sz w:val="28"/>
        </w:rPr>
        <w:t xml:space="preserve">Тогда, исходя из вышесказанного, крутизна разгрузки: </w:t>
      </w:r>
    </w:p>
    <w:p w:rsidR="00DF4D4E" w:rsidRDefault="001513A2" w:rsidP="00DF4D4E">
      <w:pPr>
        <w:tabs>
          <w:tab w:val="num" w:pos="720"/>
          <w:tab w:val="left" w:pos="1405"/>
        </w:tabs>
        <w:spacing w:after="100" w:afterAutospacing="1" w:line="360" w:lineRule="auto"/>
        <w:ind w:firstLine="539"/>
        <w:rPr>
          <w:sz w:val="28"/>
        </w:rPr>
      </w:pPr>
      <w:r w:rsidRPr="001513A2">
        <w:rPr>
          <w:position w:val="-28"/>
        </w:rPr>
        <w:object w:dxaOrig="4860" w:dyaOrig="680">
          <v:shape id="_x0000_i1046" type="#_x0000_t75" style="width:243pt;height:34.5pt" o:ole="">
            <v:imagedata r:id="rId47" o:title=""/>
          </v:shape>
          <o:OLEObject Type="Embed" ProgID="Equation.3" ShapeID="_x0000_i1046" DrawAspect="Content" ObjectID="_1335104467" r:id="rId48"/>
        </w:object>
      </w:r>
      <w:r w:rsidR="00DF4D4E">
        <w:rPr>
          <w:sz w:val="28"/>
        </w:rPr>
        <w:t>, а</w:t>
      </w:r>
    </w:p>
    <w:p w:rsidR="00DF4D4E" w:rsidRDefault="00DF4D4E" w:rsidP="00DF4D4E">
      <w:pPr>
        <w:tabs>
          <w:tab w:val="left" w:pos="1405"/>
        </w:tabs>
        <w:spacing w:before="100" w:beforeAutospacing="1" w:line="360" w:lineRule="auto"/>
        <w:ind w:firstLine="539"/>
        <w:rPr>
          <w:sz w:val="28"/>
        </w:rPr>
      </w:pPr>
      <w:r>
        <w:rPr>
          <w:sz w:val="28"/>
        </w:rPr>
        <w:t>коэффициент усиления системы стабилизации будет равен:</w:t>
      </w:r>
    </w:p>
    <w:p w:rsidR="00DF4D4E" w:rsidRDefault="00653949" w:rsidP="00DF4D4E">
      <w:pPr>
        <w:tabs>
          <w:tab w:val="left" w:pos="1405"/>
        </w:tabs>
        <w:spacing w:after="100" w:afterAutospacing="1" w:line="360" w:lineRule="auto"/>
        <w:ind w:firstLine="539"/>
        <w:rPr>
          <w:sz w:val="28"/>
        </w:rPr>
      </w:pPr>
      <w:r w:rsidRPr="001513A2">
        <w:rPr>
          <w:position w:val="-30"/>
          <w:sz w:val="28"/>
        </w:rPr>
        <w:object w:dxaOrig="4040" w:dyaOrig="720">
          <v:shape id="_x0000_i1047" type="#_x0000_t75" style="width:201.75pt;height:36pt" o:ole="">
            <v:imagedata r:id="rId49" o:title=""/>
          </v:shape>
          <o:OLEObject Type="Embed" ProgID="Equation.3" ShapeID="_x0000_i1047" DrawAspect="Content" ObjectID="_1335104468" r:id="rId50"/>
        </w:object>
      </w:r>
    </w:p>
    <w:p w:rsidR="00C735FA" w:rsidRDefault="00C735FA" w:rsidP="00DF4D4E">
      <w:pPr>
        <w:tabs>
          <w:tab w:val="num" w:pos="720"/>
          <w:tab w:val="left" w:pos="1405"/>
        </w:tabs>
        <w:spacing w:before="100" w:beforeAutospacing="1" w:after="100" w:afterAutospacing="1" w:line="360" w:lineRule="auto"/>
        <w:ind w:firstLine="539"/>
        <w:rPr>
          <w:sz w:val="28"/>
          <w:lang w:val="en-US"/>
        </w:rPr>
      </w:pPr>
    </w:p>
    <w:p w:rsidR="00C735FA" w:rsidRDefault="00C735FA" w:rsidP="00C735FA">
      <w:pPr>
        <w:tabs>
          <w:tab w:val="num" w:pos="720"/>
          <w:tab w:val="left" w:pos="1405"/>
        </w:tabs>
        <w:spacing w:line="360" w:lineRule="auto"/>
        <w:jc w:val="both"/>
      </w:pPr>
      <w:r>
        <w:lastRenderedPageBreak/>
        <w:t>Коэффициент демпфирования по оси подвеса платформы относительно носителя:</w:t>
      </w:r>
    </w:p>
    <w:p w:rsidR="00C735FA" w:rsidRDefault="00BE66B4" w:rsidP="00C735FA">
      <w:pPr>
        <w:tabs>
          <w:tab w:val="num" w:pos="720"/>
          <w:tab w:val="left" w:pos="1405"/>
        </w:tabs>
        <w:spacing w:line="360" w:lineRule="auto"/>
        <w:jc w:val="both"/>
      </w:pPr>
      <w:r>
        <w:rPr>
          <w:noProof/>
        </w:rPr>
        <w:pict>
          <v:shape id="_x0000_s1082" type="#_x0000_t75" style="position:absolute;left:0;text-align:left;margin-left:0;margin-top:13.15pt;width:135pt;height:25.9pt;z-index:251662336;mso-position-horizontal:left">
            <v:imagedata r:id="rId51" o:title=""/>
            <w10:wrap type="square" side="right"/>
          </v:shape>
          <o:OLEObject Type="Embed" ProgID="Equation.3" ShapeID="_x0000_s1082" DrawAspect="Content" ObjectID="_1335104496" r:id="rId52"/>
        </w:pict>
      </w:r>
    </w:p>
    <w:p w:rsidR="00C735FA" w:rsidRDefault="00C735FA" w:rsidP="00C735FA">
      <w:pPr>
        <w:tabs>
          <w:tab w:val="num" w:pos="720"/>
          <w:tab w:val="left" w:pos="1405"/>
        </w:tabs>
        <w:spacing w:line="360" w:lineRule="auto"/>
        <w:jc w:val="both"/>
      </w:pPr>
      <w:r>
        <w:t>(по паспорту двигателя)</w:t>
      </w:r>
    </w:p>
    <w:p w:rsidR="00DF4D4E" w:rsidRDefault="00DF4D4E" w:rsidP="00C735FA">
      <w:pPr>
        <w:spacing w:before="100" w:beforeAutospacing="1" w:line="360" w:lineRule="auto"/>
        <w:rPr>
          <w:sz w:val="28"/>
        </w:rPr>
      </w:pPr>
      <w:proofErr w:type="gramStart"/>
      <w:r>
        <w:rPr>
          <w:sz w:val="28"/>
        </w:rPr>
        <w:t>Постоянная</w:t>
      </w:r>
      <w:proofErr w:type="gramEnd"/>
      <w:r>
        <w:rPr>
          <w:sz w:val="28"/>
        </w:rPr>
        <w:t xml:space="preserve"> времени платформы:</w:t>
      </w:r>
    </w:p>
    <w:p w:rsidR="00D26F18" w:rsidRPr="00C35BAB" w:rsidRDefault="00460293" w:rsidP="00DF4D4E">
      <w:pPr>
        <w:spacing w:after="100" w:afterAutospacing="1" w:line="360" w:lineRule="auto"/>
        <w:ind w:firstLine="539"/>
        <w:rPr>
          <w:sz w:val="28"/>
        </w:rPr>
      </w:pPr>
      <w:r w:rsidRPr="00D26F18">
        <w:rPr>
          <w:position w:val="-30"/>
          <w:sz w:val="28"/>
        </w:rPr>
        <w:object w:dxaOrig="2540" w:dyaOrig="700">
          <v:shape id="_x0000_i1048" type="#_x0000_t75" style="width:126.75pt;height:35.25pt" o:ole="">
            <v:imagedata r:id="rId53" o:title=""/>
          </v:shape>
          <o:OLEObject Type="Embed" ProgID="Equation.3" ShapeID="_x0000_i1048" DrawAspect="Content" ObjectID="_1335104469" r:id="rId54"/>
        </w:object>
      </w:r>
      <w:r w:rsidR="00DF4D4E">
        <w:rPr>
          <w:sz w:val="28"/>
        </w:rPr>
        <w:t xml:space="preserve">            </w:t>
      </w:r>
    </w:p>
    <w:p w:rsidR="00DF4D4E" w:rsidRDefault="00DF4D4E" w:rsidP="00DF4D4E">
      <w:pPr>
        <w:spacing w:after="100" w:afterAutospacing="1" w:line="360" w:lineRule="auto"/>
        <w:ind w:firstLine="539"/>
        <w:rPr>
          <w:sz w:val="28"/>
        </w:rPr>
      </w:pPr>
      <w:r>
        <w:rPr>
          <w:sz w:val="28"/>
        </w:rPr>
        <w:t>(</w:t>
      </w:r>
      <w:r w:rsidR="00460293" w:rsidRPr="00D26F18">
        <w:rPr>
          <w:position w:val="-10"/>
        </w:rPr>
        <w:object w:dxaOrig="2680" w:dyaOrig="360">
          <v:shape id="_x0000_i1049" type="#_x0000_t75" style="width:133.5pt;height:18pt" o:ole="">
            <v:imagedata r:id="rId55" o:title=""/>
          </v:shape>
          <o:OLEObject Type="Embed" ProgID="Equation.3" ShapeID="_x0000_i1049" DrawAspect="Content" ObjectID="_1335104470" r:id="rId56"/>
        </w:object>
      </w:r>
      <w:r>
        <w:rPr>
          <w:sz w:val="28"/>
        </w:rPr>
        <w:t>)</w:t>
      </w:r>
    </w:p>
    <w:p w:rsidR="00DF4D4E" w:rsidRDefault="00DF4D4E" w:rsidP="00DF4D4E">
      <w:pPr>
        <w:spacing w:before="100" w:beforeAutospacing="1" w:line="360" w:lineRule="auto"/>
        <w:ind w:firstLine="539"/>
        <w:rPr>
          <w:sz w:val="28"/>
        </w:rPr>
      </w:pPr>
      <w:r>
        <w:rPr>
          <w:sz w:val="28"/>
        </w:rPr>
        <w:t>Собственная круговая частота недемпфированных колебаний:</w:t>
      </w:r>
    </w:p>
    <w:p w:rsidR="00DF4D4E" w:rsidRDefault="00460293" w:rsidP="00DF4D4E">
      <w:pPr>
        <w:spacing w:after="100" w:afterAutospacing="1" w:line="360" w:lineRule="auto"/>
        <w:ind w:firstLine="539"/>
        <w:rPr>
          <w:sz w:val="28"/>
          <w:lang w:val="en-US"/>
        </w:rPr>
      </w:pPr>
      <w:r w:rsidRPr="00D26F18">
        <w:rPr>
          <w:position w:val="-32"/>
          <w:sz w:val="28"/>
        </w:rPr>
        <w:object w:dxaOrig="3420" w:dyaOrig="800">
          <v:shape id="_x0000_i1050" type="#_x0000_t75" style="width:171.75pt;height:39.75pt" o:ole="">
            <v:imagedata r:id="rId57" o:title=""/>
          </v:shape>
          <o:OLEObject Type="Embed" ProgID="Equation.3" ShapeID="_x0000_i1050" DrawAspect="Content" ObjectID="_1335104471" r:id="rId58"/>
        </w:object>
      </w:r>
    </w:p>
    <w:p w:rsidR="00DF4D4E" w:rsidRDefault="00DF4D4E" w:rsidP="00DF4D4E">
      <w:pPr>
        <w:spacing w:before="100" w:beforeAutospacing="1" w:line="360" w:lineRule="auto"/>
        <w:ind w:firstLine="539"/>
        <w:rPr>
          <w:sz w:val="28"/>
        </w:rPr>
      </w:pPr>
      <w:r>
        <w:rPr>
          <w:sz w:val="28"/>
        </w:rPr>
        <w:t>Качество регулирования определяется относительным коэффициентом затухания:</w:t>
      </w:r>
    </w:p>
    <w:p w:rsidR="00DF4D4E" w:rsidRDefault="00460293" w:rsidP="00DF4D4E">
      <w:pPr>
        <w:spacing w:after="100" w:afterAutospacing="1" w:line="360" w:lineRule="auto"/>
        <w:ind w:firstLine="539"/>
        <w:rPr>
          <w:sz w:val="28"/>
          <w:lang w:val="en-US"/>
        </w:rPr>
      </w:pPr>
      <w:r w:rsidRPr="00460293">
        <w:rPr>
          <w:position w:val="-30"/>
          <w:sz w:val="28"/>
        </w:rPr>
        <w:object w:dxaOrig="4239" w:dyaOrig="700">
          <v:shape id="_x0000_i1051" type="#_x0000_t75" style="width:213pt;height:35.25pt" o:ole="">
            <v:imagedata r:id="rId59" o:title=""/>
          </v:shape>
          <o:OLEObject Type="Embed" ProgID="Equation.3" ShapeID="_x0000_i1051" DrawAspect="Content" ObjectID="_1335104472" r:id="rId60"/>
        </w:object>
      </w:r>
    </w:p>
    <w:p w:rsidR="00DF4D4E" w:rsidRDefault="00DF4D4E" w:rsidP="00DF4D4E">
      <w:pPr>
        <w:spacing w:before="100" w:beforeAutospacing="1" w:after="100" w:afterAutospacing="1" w:line="360" w:lineRule="auto"/>
        <w:ind w:firstLine="539"/>
        <w:rPr>
          <w:sz w:val="28"/>
        </w:rPr>
      </w:pPr>
      <w:r>
        <w:rPr>
          <w:sz w:val="28"/>
        </w:rPr>
        <w:t>Переходной процесс (представляет собой затухающую гармонику) нескорректированной замкнутой системы будет иметь вид:</w:t>
      </w:r>
    </w:p>
    <w:p w:rsidR="00DF4D4E" w:rsidRDefault="00DF4D4E" w:rsidP="00DF4D4E">
      <w:pPr>
        <w:spacing w:before="100" w:beforeAutospacing="1" w:after="100" w:afterAutospacing="1" w:line="360" w:lineRule="auto"/>
        <w:ind w:firstLine="539"/>
        <w:rPr>
          <w:sz w:val="28"/>
        </w:rPr>
      </w:pPr>
      <w:r>
        <w:rPr>
          <w:position w:val="-38"/>
          <w:sz w:val="28"/>
        </w:rPr>
        <w:object w:dxaOrig="5060" w:dyaOrig="900">
          <v:shape id="_x0000_i1052" type="#_x0000_t75" style="width:312.75pt;height:47.25pt" o:ole="">
            <v:imagedata r:id="rId61" o:title=""/>
          </v:shape>
          <o:OLEObject Type="Embed" ProgID="Equation.3" ShapeID="_x0000_i1052" DrawAspect="Content" ObjectID="_1335104473" r:id="rId62"/>
        </w:object>
      </w:r>
    </w:p>
    <w:p w:rsidR="00DF4D4E" w:rsidRDefault="00591B0F" w:rsidP="00DF4D4E">
      <w:pPr>
        <w:ind w:firstLine="540"/>
        <w:rPr>
          <w:sz w:val="28"/>
        </w:rPr>
      </w:pPr>
      <w:r>
        <w:rPr>
          <w:noProof/>
        </w:rPr>
        <w:drawing>
          <wp:anchor distT="0" distB="0" distL="114300" distR="114300" simplePos="0" relativeHeight="251664384" behindDoc="0" locked="0" layoutInCell="1" allowOverlap="1" wp14:anchorId="4A63A548" wp14:editId="6BC8A76D">
            <wp:simplePos x="0" y="0"/>
            <wp:positionH relativeFrom="column">
              <wp:posOffset>234315</wp:posOffset>
            </wp:positionH>
            <wp:positionV relativeFrom="paragraph">
              <wp:posOffset>19685</wp:posOffset>
            </wp:positionV>
            <wp:extent cx="3724275" cy="2466975"/>
            <wp:effectExtent l="0" t="0" r="9525" b="9525"/>
            <wp:wrapNone/>
            <wp:docPr id="2" name="Рисунок 2" descr="C:\Users\xdev\Desktop\alp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xdev\Desktop\alpha(t).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2427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D4E" w:rsidRDefault="00DF4D4E"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Default="00591B0F" w:rsidP="00DF4D4E">
      <w:pPr>
        <w:ind w:firstLine="539"/>
        <w:rPr>
          <w:lang w:val="en-US"/>
        </w:rPr>
      </w:pPr>
    </w:p>
    <w:p w:rsidR="00591B0F" w:rsidRPr="00591B0F" w:rsidRDefault="00591B0F" w:rsidP="00DF4D4E">
      <w:pPr>
        <w:ind w:firstLine="539"/>
        <w:rPr>
          <w:lang w:val="en-US"/>
        </w:rPr>
      </w:pPr>
    </w:p>
    <w:p w:rsidR="00DF4D4E" w:rsidRDefault="00DF4D4E" w:rsidP="00DF4D4E">
      <w:pPr>
        <w:spacing w:before="100" w:beforeAutospacing="1" w:after="100" w:afterAutospacing="1" w:line="360" w:lineRule="auto"/>
        <w:ind w:firstLine="539"/>
        <w:rPr>
          <w:sz w:val="28"/>
        </w:rPr>
      </w:pPr>
      <w:r>
        <w:rPr>
          <w:sz w:val="28"/>
        </w:rPr>
        <w:lastRenderedPageBreak/>
        <w:t xml:space="preserve"> По полученной передаточной функции разомкнутой системы </w:t>
      </w:r>
      <w:r>
        <w:rPr>
          <w:position w:val="-34"/>
          <w:sz w:val="28"/>
          <w:lang w:val="en-US"/>
        </w:rPr>
        <w:object w:dxaOrig="6979" w:dyaOrig="820">
          <v:shape id="_x0000_i1053" type="#_x0000_t75" style="width:348.75pt;height:41.25pt" o:ole="">
            <v:imagedata r:id="rId64" o:title=""/>
          </v:shape>
          <o:OLEObject Type="Embed" ProgID="Equation.3" ShapeID="_x0000_i1053" DrawAspect="Content" ObjectID="_1335104474" r:id="rId65"/>
        </w:object>
      </w:r>
      <w:r>
        <w:rPr>
          <w:sz w:val="28"/>
        </w:rPr>
        <w:t xml:space="preserve">   построим логарифмическую амплитудно-частотную характеристику L(</w:t>
      </w:r>
      <w:r>
        <w:rPr>
          <w:sz w:val="28"/>
        </w:rPr>
        <w:sym w:font="Symbol" w:char="0077"/>
      </w:r>
      <w:r>
        <w:rPr>
          <w:sz w:val="28"/>
        </w:rPr>
        <w:t>) и фазовую частотную характеристику ФЧХ Ф(</w:t>
      </w:r>
      <w:r>
        <w:rPr>
          <w:sz w:val="28"/>
        </w:rPr>
        <w:sym w:font="Symbol" w:char="0077"/>
      </w:r>
      <w:r>
        <w:rPr>
          <w:sz w:val="28"/>
        </w:rPr>
        <w:t>).</w:t>
      </w:r>
    </w:p>
    <w:p w:rsidR="00DF4D4E" w:rsidRDefault="00591B0F" w:rsidP="00DF4D4E">
      <w:pPr>
        <w:spacing w:line="360" w:lineRule="auto"/>
        <w:ind w:firstLine="539"/>
        <w:rPr>
          <w:position w:val="-34"/>
          <w:sz w:val="28"/>
          <w:lang w:val="en-US"/>
        </w:rPr>
      </w:pPr>
      <w:r>
        <w:rPr>
          <w:noProof/>
          <w:sz w:val="28"/>
        </w:rPr>
        <w:drawing>
          <wp:anchor distT="0" distB="0" distL="114300" distR="114300" simplePos="0" relativeHeight="251663360" behindDoc="1" locked="0" layoutInCell="1" allowOverlap="1" wp14:anchorId="34BD7644" wp14:editId="636EDCA1">
            <wp:simplePos x="0" y="0"/>
            <wp:positionH relativeFrom="column">
              <wp:posOffset>-80010</wp:posOffset>
            </wp:positionH>
            <wp:positionV relativeFrom="paragraph">
              <wp:posOffset>481330</wp:posOffset>
            </wp:positionV>
            <wp:extent cx="5934075" cy="5219700"/>
            <wp:effectExtent l="0" t="0" r="9525" b="0"/>
            <wp:wrapNone/>
            <wp:docPr id="4" name="Рисунок 4" descr="C:\Users\xdev\Desktop\ЛАФЧХ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xdev\Desktop\ЛАФЧХ_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4075" cy="521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D4E">
        <w:rPr>
          <w:position w:val="-34"/>
          <w:sz w:val="28"/>
          <w:lang w:val="en-US"/>
        </w:rPr>
        <w:object w:dxaOrig="3320" w:dyaOrig="820">
          <v:shape id="_x0000_i1054" type="#_x0000_t75" style="width:165.75pt;height:41.25pt" o:ole="">
            <v:imagedata r:id="rId67" o:title=""/>
          </v:shape>
          <o:OLEObject Type="Embed" ProgID="Equation.3" ShapeID="_x0000_i1054" DrawAspect="Content" ObjectID="_1335104475" r:id="rId68"/>
        </w:object>
      </w:r>
    </w:p>
    <w:p w:rsidR="00C7118C" w:rsidRDefault="00C7118C" w:rsidP="00DF4D4E">
      <w:pPr>
        <w:spacing w:line="360" w:lineRule="auto"/>
        <w:ind w:firstLine="539"/>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C7118C" w:rsidRDefault="00C7118C" w:rsidP="00DF4D4E">
      <w:pPr>
        <w:spacing w:line="360" w:lineRule="auto"/>
        <w:ind w:firstLine="540"/>
        <w:rPr>
          <w:sz w:val="28"/>
          <w:lang w:val="en-US"/>
        </w:rPr>
      </w:pPr>
    </w:p>
    <w:p w:rsidR="00591B0F" w:rsidRDefault="00591B0F" w:rsidP="00DF4D4E">
      <w:pPr>
        <w:spacing w:line="360" w:lineRule="auto"/>
        <w:ind w:firstLine="540"/>
        <w:rPr>
          <w:sz w:val="28"/>
          <w:lang w:val="en-US"/>
        </w:rPr>
      </w:pPr>
    </w:p>
    <w:p w:rsidR="00591B0F" w:rsidRDefault="00591B0F" w:rsidP="00DF4D4E">
      <w:pPr>
        <w:spacing w:line="360" w:lineRule="auto"/>
        <w:ind w:firstLine="540"/>
        <w:rPr>
          <w:sz w:val="28"/>
          <w:lang w:val="en-US"/>
        </w:rPr>
      </w:pPr>
    </w:p>
    <w:p w:rsidR="00591B0F" w:rsidRDefault="00591B0F" w:rsidP="00DF4D4E">
      <w:pPr>
        <w:spacing w:line="360" w:lineRule="auto"/>
        <w:ind w:firstLine="540"/>
        <w:rPr>
          <w:sz w:val="28"/>
          <w:lang w:val="en-US"/>
        </w:rPr>
      </w:pPr>
    </w:p>
    <w:p w:rsidR="00DF4D4E" w:rsidRDefault="00DF4D4E" w:rsidP="00DF4D4E">
      <w:pPr>
        <w:spacing w:line="360" w:lineRule="auto"/>
        <w:ind w:firstLine="540"/>
        <w:rPr>
          <w:sz w:val="28"/>
        </w:rPr>
      </w:pPr>
      <w:r>
        <w:rPr>
          <w:sz w:val="28"/>
        </w:rPr>
        <w:t>Из приведенного выше графика видно, что ЛФЧХ не пересекает –180</w:t>
      </w:r>
      <w:r>
        <w:rPr>
          <w:sz w:val="28"/>
        </w:rPr>
        <w:sym w:font="Symbol" w:char="00B0"/>
      </w:r>
      <w:r>
        <w:rPr>
          <w:sz w:val="28"/>
        </w:rPr>
        <w:t xml:space="preserve">, а лишь асимптотически приближается к ней. Из этого можно сделать вывод, что </w:t>
      </w:r>
      <w:r>
        <w:rPr>
          <w:sz w:val="28"/>
        </w:rPr>
        <w:sym w:font="Symbol" w:char="0044"/>
      </w:r>
      <w:r>
        <w:rPr>
          <w:sz w:val="28"/>
        </w:rPr>
        <w:sym w:font="Symbol" w:char="006A"/>
      </w:r>
      <w:r>
        <w:rPr>
          <w:sz w:val="28"/>
        </w:rPr>
        <w:t xml:space="preserve"> =0 (запас по фазе ищем на частоте среза), а </w:t>
      </w:r>
      <w:r>
        <w:rPr>
          <w:sz w:val="28"/>
        </w:rPr>
        <w:sym w:font="Symbol" w:char="0044"/>
      </w:r>
      <w:r>
        <w:rPr>
          <w:sz w:val="28"/>
        </w:rPr>
        <w:sym w:font="Symbol" w:char="0041"/>
      </w:r>
      <w:r>
        <w:rPr>
          <w:sz w:val="28"/>
        </w:rPr>
        <w:t>=</w:t>
      </w:r>
      <w:r>
        <w:rPr>
          <w:sz w:val="28"/>
        </w:rPr>
        <w:sym w:font="Symbol" w:char="00A5"/>
      </w:r>
      <w:r>
        <w:rPr>
          <w:sz w:val="28"/>
        </w:rPr>
        <w:t xml:space="preserve"> (запас по амплитуде на частоте, при которой </w:t>
      </w:r>
      <w:r>
        <w:rPr>
          <w:sz w:val="28"/>
        </w:rPr>
        <w:sym w:font="Symbol" w:char="0044"/>
      </w:r>
      <w:r>
        <w:rPr>
          <w:sz w:val="28"/>
        </w:rPr>
        <w:sym w:font="Symbol" w:char="006A"/>
      </w:r>
      <w:r>
        <w:rPr>
          <w:sz w:val="28"/>
        </w:rPr>
        <w:t xml:space="preserve"> = -180</w:t>
      </w:r>
      <w:r>
        <w:rPr>
          <w:sz w:val="28"/>
        </w:rPr>
        <w:sym w:font="Symbol" w:char="00B0"/>
      </w:r>
      <w:r>
        <w:rPr>
          <w:sz w:val="28"/>
        </w:rPr>
        <w:t>,т.е. ЛФЧХ должна пересекать -180</w:t>
      </w:r>
      <w:r>
        <w:rPr>
          <w:sz w:val="28"/>
        </w:rPr>
        <w:sym w:font="Symbol" w:char="00B0"/>
      </w:r>
      <w:r>
        <w:rPr>
          <w:sz w:val="28"/>
        </w:rPr>
        <w:t xml:space="preserve">), что говорит о том, что система находится на границе устойчивости.  Из графика </w:t>
      </w:r>
      <w:r>
        <w:rPr>
          <w:sz w:val="28"/>
        </w:rPr>
        <w:lastRenderedPageBreak/>
        <w:t xml:space="preserve">находим </w:t>
      </w:r>
      <w:r>
        <w:rPr>
          <w:sz w:val="28"/>
        </w:rPr>
        <w:sym w:font="Symbol" w:char="0077"/>
      </w:r>
      <w:r>
        <w:rPr>
          <w:sz w:val="28"/>
          <w:vertAlign w:val="subscript"/>
        </w:rPr>
        <w:t xml:space="preserve">ср </w:t>
      </w:r>
      <w:r w:rsidR="00591B0F">
        <w:rPr>
          <w:sz w:val="28"/>
        </w:rPr>
        <w:t xml:space="preserve">= </w:t>
      </w:r>
      <w:r w:rsidR="00591B0F" w:rsidRPr="00591B0F">
        <w:rPr>
          <w:sz w:val="28"/>
        </w:rPr>
        <w:t>73</w:t>
      </w:r>
      <w:r>
        <w:rPr>
          <w:sz w:val="28"/>
        </w:rPr>
        <w:t>,</w:t>
      </w:r>
      <w:r w:rsidR="00591B0F" w:rsidRPr="00591B0F">
        <w:rPr>
          <w:sz w:val="28"/>
        </w:rPr>
        <w:t>4</w:t>
      </w:r>
      <w:r>
        <w:rPr>
          <w:sz w:val="28"/>
        </w:rPr>
        <w:t xml:space="preserve"> рад/</w:t>
      </w:r>
      <w:proofErr w:type="gramStart"/>
      <w:r>
        <w:rPr>
          <w:sz w:val="28"/>
        </w:rPr>
        <w:t>с</w:t>
      </w:r>
      <w:proofErr w:type="gramEnd"/>
      <w:r>
        <w:rPr>
          <w:sz w:val="28"/>
        </w:rPr>
        <w:t xml:space="preserve"> (</w:t>
      </w:r>
      <w:proofErr w:type="gramStart"/>
      <w:r>
        <w:rPr>
          <w:sz w:val="28"/>
        </w:rPr>
        <w:t>точка</w:t>
      </w:r>
      <w:proofErr w:type="gramEnd"/>
      <w:r>
        <w:rPr>
          <w:sz w:val="28"/>
        </w:rPr>
        <w:t xml:space="preserve"> пересечения амплитудной характеристики с осью частот). </w:t>
      </w:r>
    </w:p>
    <w:p w:rsidR="00DF4D4E" w:rsidRDefault="00DF4D4E" w:rsidP="00DF4D4E">
      <w:pPr>
        <w:spacing w:line="360" w:lineRule="auto"/>
        <w:ind w:firstLine="539"/>
        <w:rPr>
          <w:sz w:val="28"/>
          <w:lang w:val="en-US"/>
        </w:rPr>
      </w:pPr>
      <w:r>
        <w:rPr>
          <w:sz w:val="28"/>
        </w:rPr>
        <w:t xml:space="preserve">   Чтобы  увеличить запас по фазе, необходимо ввести корректирующее дифференцирующее звено </w:t>
      </w:r>
      <w:r>
        <w:rPr>
          <w:position w:val="-10"/>
          <w:sz w:val="28"/>
        </w:rPr>
        <w:object w:dxaOrig="1699" w:dyaOrig="340">
          <v:shape id="_x0000_i1055" type="#_x0000_t75" style="width:111pt;height:21.75pt" o:ole="">
            <v:imagedata r:id="rId69" o:title=""/>
          </v:shape>
          <o:OLEObject Type="Embed" ProgID="Equation.3" ShapeID="_x0000_i1055" DrawAspect="Content" ObjectID="_1335104476" r:id="rId70"/>
        </w:object>
      </w:r>
      <w:r>
        <w:rPr>
          <w:sz w:val="28"/>
        </w:rPr>
        <w:t>. Включение корректирующего звена показано на схеме:</w:t>
      </w:r>
    </w:p>
    <w:p w:rsidR="00DF4D4E" w:rsidRDefault="00DF4D4E" w:rsidP="00DF4D4E">
      <w:pPr>
        <w:spacing w:before="100" w:beforeAutospacing="1" w:after="100" w:afterAutospacing="1"/>
        <w:ind w:firstLine="539"/>
        <w:jc w:val="center"/>
        <w:rPr>
          <w:sz w:val="28"/>
          <w:lang w:val="en-US"/>
        </w:rPr>
      </w:pPr>
      <w:r>
        <w:object w:dxaOrig="5508" w:dyaOrig="3060">
          <v:shape id="_x0000_i1056" type="#_x0000_t75" style="width:275.25pt;height:153pt" o:ole="">
            <v:imagedata r:id="rId71" o:title=""/>
          </v:shape>
          <o:OLEObject Type="Embed" ProgID="PBrush" ShapeID="_x0000_i1056" DrawAspect="Content" ObjectID="_1335104477" r:id="rId72"/>
        </w:object>
      </w:r>
    </w:p>
    <w:p w:rsidR="00DF4D4E" w:rsidRDefault="00DF4D4E" w:rsidP="00DF4D4E">
      <w:pPr>
        <w:spacing w:before="100" w:beforeAutospacing="1" w:after="100" w:afterAutospacing="1"/>
        <w:ind w:firstLine="539"/>
        <w:rPr>
          <w:sz w:val="28"/>
        </w:rPr>
      </w:pPr>
      <w:r>
        <w:rPr>
          <w:sz w:val="28"/>
        </w:rPr>
        <w:t xml:space="preserve">Если правильно выбрать постоянные времени  </w:t>
      </w:r>
      <w:r>
        <w:rPr>
          <w:sz w:val="28"/>
          <w:lang w:val="en-US"/>
        </w:rPr>
        <w:t>T</w:t>
      </w:r>
      <w:r>
        <w:rPr>
          <w:sz w:val="28"/>
          <w:vertAlign w:val="subscript"/>
        </w:rPr>
        <w:t xml:space="preserve">1  </w:t>
      </w:r>
      <w:r>
        <w:rPr>
          <w:sz w:val="28"/>
        </w:rPr>
        <w:t>и  Т</w:t>
      </w:r>
      <w:proofErr w:type="gramStart"/>
      <w:r>
        <w:rPr>
          <w:sz w:val="28"/>
          <w:vertAlign w:val="subscript"/>
        </w:rPr>
        <w:t>2</w:t>
      </w:r>
      <w:proofErr w:type="gramEnd"/>
      <w:r>
        <w:rPr>
          <w:sz w:val="28"/>
          <w:vertAlign w:val="subscript"/>
        </w:rPr>
        <w:t xml:space="preserve"> ,  </w:t>
      </w:r>
      <w:r>
        <w:rPr>
          <w:sz w:val="28"/>
        </w:rPr>
        <w:t xml:space="preserve">мы обеспечим необходимый запас устойчивости  и, тогда на частоте среза ЛАЧХ будет пересекать ось 0 дБ под наклоном  –20 дБ/дек. Введением апериодического звена </w:t>
      </w:r>
      <w:r>
        <w:rPr>
          <w:position w:val="-30"/>
          <w:sz w:val="28"/>
        </w:rPr>
        <w:object w:dxaOrig="1919" w:dyaOrig="680">
          <v:shape id="_x0000_i1057" type="#_x0000_t75" style="width:108.75pt;height:38.25pt" o:ole="">
            <v:imagedata r:id="rId73" o:title=""/>
          </v:shape>
          <o:OLEObject Type="Embed" ProgID="Equation.3" ShapeID="_x0000_i1057" DrawAspect="Content" ObjectID="_1335104478" r:id="rId74"/>
        </w:object>
      </w:r>
      <w:r>
        <w:rPr>
          <w:sz w:val="28"/>
        </w:rPr>
        <w:t xml:space="preserve">     на несколько большей частоте вернем систему в исходное состояние.</w:t>
      </w:r>
    </w:p>
    <w:p w:rsidR="00DF4D4E" w:rsidRDefault="00DF4D4E" w:rsidP="00DF4D4E">
      <w:pPr>
        <w:spacing w:before="100" w:beforeAutospacing="1" w:after="100" w:afterAutospacing="1"/>
        <w:ind w:firstLine="539"/>
        <w:rPr>
          <w:sz w:val="28"/>
        </w:rPr>
      </w:pPr>
      <w:r>
        <w:rPr>
          <w:sz w:val="28"/>
        </w:rPr>
        <w:t xml:space="preserve"> Выбор  </w:t>
      </w:r>
      <w:r>
        <w:rPr>
          <w:sz w:val="28"/>
          <w:lang w:val="en-US"/>
        </w:rPr>
        <w:t>T</w:t>
      </w:r>
      <w:r>
        <w:rPr>
          <w:sz w:val="28"/>
          <w:vertAlign w:val="subscript"/>
        </w:rPr>
        <w:t xml:space="preserve">1  </w:t>
      </w:r>
      <w:r>
        <w:rPr>
          <w:sz w:val="28"/>
        </w:rPr>
        <w:t>и  Т</w:t>
      </w:r>
      <w:proofErr w:type="gramStart"/>
      <w:r>
        <w:rPr>
          <w:sz w:val="28"/>
          <w:vertAlign w:val="subscript"/>
        </w:rPr>
        <w:t>2</w:t>
      </w:r>
      <w:proofErr w:type="gramEnd"/>
      <w:r>
        <w:rPr>
          <w:sz w:val="28"/>
          <w:vertAlign w:val="subscript"/>
        </w:rPr>
        <w:t xml:space="preserve">  </w:t>
      </w:r>
      <w:r>
        <w:rPr>
          <w:sz w:val="28"/>
        </w:rPr>
        <w:t xml:space="preserve">проведем по показателю </w:t>
      </w:r>
      <w:proofErr w:type="spellStart"/>
      <w:r>
        <w:rPr>
          <w:sz w:val="28"/>
        </w:rPr>
        <w:t>колебательности</w:t>
      </w:r>
      <w:proofErr w:type="spellEnd"/>
      <w:r>
        <w:rPr>
          <w:sz w:val="28"/>
        </w:rPr>
        <w:t xml:space="preserve"> </w:t>
      </w:r>
      <w:r>
        <w:rPr>
          <w:b/>
          <w:bCs/>
          <w:sz w:val="28"/>
        </w:rPr>
        <w:t>М</w:t>
      </w:r>
      <w:r>
        <w:rPr>
          <w:sz w:val="28"/>
        </w:rPr>
        <w:t xml:space="preserve">, который примем равным </w:t>
      </w:r>
      <w:r>
        <w:rPr>
          <w:i/>
          <w:iCs/>
          <w:sz w:val="28"/>
        </w:rPr>
        <w:t>М=1.5 (М=1</w:t>
      </w:r>
      <w:r>
        <w:rPr>
          <w:i/>
          <w:iCs/>
          <w:sz w:val="28"/>
        </w:rPr>
        <w:sym w:font="Symbol" w:char="00B8"/>
      </w:r>
      <w:r>
        <w:rPr>
          <w:i/>
          <w:iCs/>
          <w:sz w:val="28"/>
        </w:rPr>
        <w:t>1.5)</w:t>
      </w:r>
    </w:p>
    <w:p w:rsidR="00DF4D4E" w:rsidRDefault="00DF4D4E" w:rsidP="00DF4D4E">
      <w:pPr>
        <w:spacing w:before="100" w:beforeAutospacing="1" w:after="100" w:afterAutospacing="1"/>
        <w:ind w:firstLine="539"/>
        <w:rPr>
          <w:sz w:val="28"/>
        </w:rPr>
      </w:pPr>
      <w:r>
        <w:rPr>
          <w:position w:val="-26"/>
          <w:sz w:val="28"/>
        </w:rPr>
        <w:object w:dxaOrig="1620" w:dyaOrig="700">
          <v:shape id="_x0000_i1058" type="#_x0000_t75" style="width:81pt;height:35.25pt" o:ole="">
            <v:imagedata r:id="rId75" o:title=""/>
          </v:shape>
          <o:OLEObject Type="Embed" ProgID="Equation.3" ShapeID="_x0000_i1058" DrawAspect="Content" ObjectID="_1335104479" r:id="rId76"/>
        </w:object>
      </w:r>
      <w:r>
        <w:rPr>
          <w:sz w:val="28"/>
        </w:rPr>
        <w:t xml:space="preserve">   </w:t>
      </w:r>
    </w:p>
    <w:p w:rsidR="00DF4D4E" w:rsidRDefault="00DF4D4E" w:rsidP="00DF4D4E">
      <w:pPr>
        <w:spacing w:before="100" w:beforeAutospacing="1" w:after="100" w:afterAutospacing="1"/>
        <w:ind w:firstLine="539"/>
        <w:rPr>
          <w:sz w:val="28"/>
        </w:rPr>
      </w:pPr>
      <w:r>
        <w:rPr>
          <w:sz w:val="28"/>
        </w:rPr>
        <w:t>Значение базовой частоты определяется  с помощью ЛАЧХ.</w:t>
      </w:r>
    </w:p>
    <w:p w:rsidR="00DF4D4E" w:rsidRDefault="00DF4D4E" w:rsidP="00DF4D4E">
      <w:pPr>
        <w:spacing w:before="100" w:beforeAutospacing="1" w:after="100" w:afterAutospacing="1"/>
        <w:ind w:firstLine="539"/>
        <w:rPr>
          <w:sz w:val="28"/>
        </w:rPr>
      </w:pPr>
      <w:r>
        <w:rPr>
          <w:position w:val="-12"/>
          <w:sz w:val="28"/>
        </w:rPr>
        <w:object w:dxaOrig="360" w:dyaOrig="380">
          <v:shape id="_x0000_i1059" type="#_x0000_t75" style="width:20.25pt;height:21.75pt" o:ole="">
            <v:imagedata r:id="rId77" o:title=""/>
          </v:shape>
          <o:OLEObject Type="Embed" ProgID="Equation.3" ShapeID="_x0000_i1059" DrawAspect="Content" ObjectID="_1335104480" r:id="rId78"/>
        </w:object>
      </w:r>
      <w:r>
        <w:rPr>
          <w:sz w:val="28"/>
        </w:rPr>
        <w:t xml:space="preserve">= </w:t>
      </w:r>
      <w:r w:rsidR="00EF0BD3">
        <w:rPr>
          <w:sz w:val="28"/>
          <w:lang w:val="en-US"/>
        </w:rPr>
        <w:t>7</w:t>
      </w:r>
      <w:r>
        <w:rPr>
          <w:sz w:val="28"/>
        </w:rPr>
        <w:t>3,</w:t>
      </w:r>
      <w:r w:rsidR="00EF0BD3">
        <w:rPr>
          <w:sz w:val="28"/>
          <w:lang w:val="en-US"/>
        </w:rPr>
        <w:t>4</w:t>
      </w:r>
      <w:r>
        <w:rPr>
          <w:sz w:val="28"/>
        </w:rPr>
        <w:t xml:space="preserve"> рад/сек. </w:t>
      </w:r>
    </w:p>
    <w:p w:rsidR="00DF4D4E" w:rsidRDefault="00BE66B4" w:rsidP="00DF4D4E">
      <w:pPr>
        <w:spacing w:before="100" w:beforeAutospacing="1" w:after="100" w:afterAutospacing="1"/>
        <w:rPr>
          <w:sz w:val="28"/>
        </w:rPr>
      </w:pPr>
      <w:r>
        <w:pict>
          <v:shape id="_x0000_s1026" type="#_x0000_t75" style="position:absolute;margin-left:27pt;margin-top:3.65pt;width:132pt;height:37pt;z-index:251659264">
            <v:imagedata r:id="rId79" o:title=""/>
            <w10:wrap type="square" side="right"/>
          </v:shape>
          <o:OLEObject Type="Embed" ProgID="Equation.3" ShapeID="_x0000_s1026" DrawAspect="Content" ObjectID="_1335104497" r:id="rId80"/>
        </w:pict>
      </w:r>
      <w:r w:rsidR="00EF0BD3" w:rsidRPr="00EF0BD3">
        <w:rPr>
          <w:position w:val="-30"/>
          <w:sz w:val="28"/>
        </w:rPr>
        <w:object w:dxaOrig="3600" w:dyaOrig="740">
          <v:shape id="_x0000_i1060" type="#_x0000_t75" style="width:180pt;height:36.75pt" o:ole="">
            <v:imagedata r:id="rId81" o:title=""/>
          </v:shape>
          <o:OLEObject Type="Embed" ProgID="Equation.3" ShapeID="_x0000_i1060" DrawAspect="Content" ObjectID="_1335104481" r:id="rId82"/>
        </w:object>
      </w:r>
      <w:r w:rsidR="00DF4D4E">
        <w:rPr>
          <w:position w:val="-28"/>
          <w:sz w:val="28"/>
        </w:rPr>
        <w:object w:dxaOrig="180" w:dyaOrig="680">
          <v:shape id="_x0000_i1061" type="#_x0000_t75" style="width:9pt;height:34.5pt" o:ole="">
            <v:imagedata r:id="rId83" o:title=""/>
          </v:shape>
          <o:OLEObject Type="Embed" ProgID="Equation.3" ShapeID="_x0000_i1061" DrawAspect="Content" ObjectID="_1335104482" r:id="rId84"/>
        </w:object>
      </w:r>
      <w:r w:rsidR="00DF4D4E">
        <w:rPr>
          <w:sz w:val="28"/>
        </w:rPr>
        <w:t xml:space="preserve">     </w:t>
      </w:r>
    </w:p>
    <w:p w:rsidR="00DF4D4E" w:rsidRDefault="00DF4D4E" w:rsidP="00DF4D4E">
      <w:pPr>
        <w:spacing w:before="100" w:beforeAutospacing="1" w:after="100" w:afterAutospacing="1"/>
        <w:ind w:firstLine="540"/>
        <w:rPr>
          <w:sz w:val="28"/>
        </w:rPr>
      </w:pPr>
    </w:p>
    <w:p w:rsidR="00DF4D4E" w:rsidRDefault="00DF4D4E" w:rsidP="00DF4D4E">
      <w:pPr>
        <w:spacing w:before="100" w:beforeAutospacing="1" w:after="100" w:afterAutospacing="1"/>
        <w:ind w:firstLine="540"/>
        <w:rPr>
          <w:sz w:val="28"/>
        </w:rPr>
      </w:pPr>
      <w:r>
        <w:rPr>
          <w:sz w:val="28"/>
          <w:lang w:val="en-US"/>
        </w:rPr>
        <w:t>T</w:t>
      </w:r>
      <w:r>
        <w:rPr>
          <w:sz w:val="28"/>
          <w:vertAlign w:val="subscript"/>
        </w:rPr>
        <w:t xml:space="preserve">1  </w:t>
      </w:r>
      <w:r>
        <w:rPr>
          <w:sz w:val="28"/>
        </w:rPr>
        <w:sym w:font="Symbol" w:char="003E"/>
      </w:r>
      <w:r>
        <w:rPr>
          <w:sz w:val="28"/>
        </w:rPr>
        <w:t xml:space="preserve"> </w:t>
      </w:r>
      <w:proofErr w:type="gramStart"/>
      <w:r>
        <w:rPr>
          <w:sz w:val="28"/>
        </w:rPr>
        <w:t>Т</w:t>
      </w:r>
      <w:r>
        <w:rPr>
          <w:sz w:val="28"/>
          <w:vertAlign w:val="subscript"/>
        </w:rPr>
        <w:t xml:space="preserve">2  </w:t>
      </w:r>
      <w:r>
        <w:rPr>
          <w:sz w:val="28"/>
        </w:rPr>
        <w:t>(</w:t>
      </w:r>
      <w:proofErr w:type="gramEnd"/>
      <w:r>
        <w:rPr>
          <w:sz w:val="28"/>
        </w:rPr>
        <w:t>условие устойчивости дифференцирующего звена)</w:t>
      </w:r>
    </w:p>
    <w:p w:rsidR="00DF4D4E" w:rsidRDefault="00DF4D4E" w:rsidP="00DF4D4E">
      <w:pPr>
        <w:spacing w:before="100" w:beforeAutospacing="1" w:after="100" w:afterAutospacing="1"/>
        <w:ind w:firstLine="540"/>
        <w:rPr>
          <w:sz w:val="28"/>
        </w:rPr>
      </w:pPr>
      <w:r>
        <w:rPr>
          <w:sz w:val="28"/>
        </w:rPr>
        <w:t>Частоты будут равны соответственно:</w:t>
      </w:r>
    </w:p>
    <w:p w:rsidR="00DF4D4E" w:rsidRDefault="00EF0BD3" w:rsidP="00DF4D4E">
      <w:pPr>
        <w:spacing w:before="100" w:beforeAutospacing="1" w:after="100" w:afterAutospacing="1"/>
        <w:ind w:firstLine="540"/>
        <w:rPr>
          <w:sz w:val="28"/>
        </w:rPr>
      </w:pPr>
      <w:r w:rsidRPr="00EF0BD3">
        <w:rPr>
          <w:position w:val="-30"/>
          <w:sz w:val="28"/>
        </w:rPr>
        <w:object w:dxaOrig="2220" w:dyaOrig="680">
          <v:shape id="_x0000_i1062" type="#_x0000_t75" style="width:110.25pt;height:33.75pt" o:ole="">
            <v:imagedata r:id="rId85" o:title=""/>
          </v:shape>
          <o:OLEObject Type="Embed" ProgID="Equation.3" ShapeID="_x0000_i1062" DrawAspect="Content" ObjectID="_1335104483" r:id="rId86"/>
        </w:object>
      </w:r>
    </w:p>
    <w:p w:rsidR="00DF4D4E" w:rsidRDefault="00EF0BD3" w:rsidP="00DF4D4E">
      <w:pPr>
        <w:spacing w:before="100" w:beforeAutospacing="1" w:after="100" w:afterAutospacing="1"/>
        <w:ind w:firstLine="540"/>
        <w:rPr>
          <w:sz w:val="28"/>
        </w:rPr>
      </w:pPr>
      <w:r w:rsidRPr="00EF0BD3">
        <w:rPr>
          <w:position w:val="-30"/>
          <w:sz w:val="28"/>
        </w:rPr>
        <w:object w:dxaOrig="2220" w:dyaOrig="680">
          <v:shape id="_x0000_i1063" type="#_x0000_t75" style="width:111pt;height:33.75pt" o:ole="">
            <v:imagedata r:id="rId87" o:title=""/>
          </v:shape>
          <o:OLEObject Type="Embed" ProgID="Equation.3" ShapeID="_x0000_i1063" DrawAspect="Content" ObjectID="_1335104484" r:id="rId88"/>
        </w:object>
      </w:r>
    </w:p>
    <w:p w:rsidR="00DF4D4E" w:rsidRDefault="00DF4D4E" w:rsidP="00DF4D4E">
      <w:pPr>
        <w:spacing w:before="100" w:beforeAutospacing="1" w:after="100" w:afterAutospacing="1"/>
        <w:ind w:firstLine="540"/>
        <w:rPr>
          <w:sz w:val="28"/>
        </w:rPr>
      </w:pPr>
      <w:r>
        <w:rPr>
          <w:sz w:val="28"/>
        </w:rPr>
        <w:t>Вид передаточной  функции корректирующего устройства с учетом выше написанного имеет вид:</w:t>
      </w:r>
    </w:p>
    <w:p w:rsidR="00DF4D4E" w:rsidRDefault="00EF0BD3" w:rsidP="00DF4D4E">
      <w:pPr>
        <w:spacing w:before="100" w:beforeAutospacing="1" w:after="100" w:afterAutospacing="1"/>
        <w:ind w:firstLine="540"/>
      </w:pPr>
      <w:r w:rsidRPr="00EF0BD3">
        <w:rPr>
          <w:position w:val="-28"/>
          <w:sz w:val="28"/>
        </w:rPr>
        <w:object w:dxaOrig="2040" w:dyaOrig="660">
          <v:shape id="_x0000_i1064" type="#_x0000_t75" style="width:102pt;height:33pt" o:ole="">
            <v:imagedata r:id="rId89" o:title=""/>
          </v:shape>
          <o:OLEObject Type="Embed" ProgID="Equation.3" ShapeID="_x0000_i1064" DrawAspect="Content" ObjectID="_1335104485" r:id="rId90"/>
        </w:object>
      </w:r>
    </w:p>
    <w:p w:rsidR="00DF4D4E" w:rsidRDefault="00B152A5" w:rsidP="00DF4D4E">
      <w:pPr>
        <w:ind w:firstLine="540"/>
      </w:pPr>
      <w:r>
        <w:rPr>
          <w:noProof/>
        </w:rPr>
        <w:drawing>
          <wp:anchor distT="0" distB="0" distL="114300" distR="114300" simplePos="0" relativeHeight="251665408" behindDoc="0" locked="0" layoutInCell="1" allowOverlap="1" wp14:anchorId="37818042" wp14:editId="7E2238A4">
            <wp:simplePos x="0" y="0"/>
            <wp:positionH relativeFrom="column">
              <wp:posOffset>5715</wp:posOffset>
            </wp:positionH>
            <wp:positionV relativeFrom="paragraph">
              <wp:posOffset>7620</wp:posOffset>
            </wp:positionV>
            <wp:extent cx="5934075" cy="2466975"/>
            <wp:effectExtent l="0" t="0" r="9525" b="9525"/>
            <wp:wrapNone/>
            <wp:docPr id="5" name="Рисунок 5" descr="C:\Users\xdev\Desktop\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xdev\Desktop\КУ.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34075"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D4E" w:rsidRDefault="00DF4D4E"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Default="00EF0BD3" w:rsidP="00DF4D4E">
      <w:pPr>
        <w:ind w:firstLine="540"/>
        <w:rPr>
          <w:lang w:val="en-US"/>
        </w:rPr>
      </w:pPr>
    </w:p>
    <w:p w:rsidR="00EF0BD3" w:rsidRPr="00EF0BD3" w:rsidRDefault="00EF0BD3" w:rsidP="00DF4D4E">
      <w:pPr>
        <w:ind w:firstLine="540"/>
        <w:rPr>
          <w:lang w:val="en-US"/>
        </w:rPr>
      </w:pPr>
    </w:p>
    <w:p w:rsidR="00DF4D4E" w:rsidRPr="00C35BAB" w:rsidRDefault="00DF4D4E" w:rsidP="00DF4D4E">
      <w:pPr>
        <w:spacing w:before="100" w:beforeAutospacing="1" w:after="100" w:afterAutospacing="1" w:line="360" w:lineRule="auto"/>
        <w:ind w:firstLine="539"/>
        <w:rPr>
          <w:sz w:val="28"/>
        </w:rPr>
      </w:pPr>
      <w:r>
        <w:rPr>
          <w:sz w:val="28"/>
        </w:rPr>
        <w:t>Вид передаточной функции системы с учетом коррекции:</w:t>
      </w:r>
    </w:p>
    <w:p w:rsidR="00B152A5" w:rsidRPr="00B152A5" w:rsidRDefault="00B152A5" w:rsidP="00DF4D4E">
      <w:pPr>
        <w:spacing w:before="100" w:beforeAutospacing="1" w:after="100" w:afterAutospacing="1" w:line="360" w:lineRule="auto"/>
        <w:ind w:firstLine="539"/>
        <w:rPr>
          <w:sz w:val="28"/>
          <w:lang w:val="en-US"/>
        </w:rPr>
      </w:pPr>
      <w:r w:rsidRPr="00B152A5">
        <w:rPr>
          <w:position w:val="-28"/>
          <w:sz w:val="28"/>
          <w:lang w:val="en-US"/>
        </w:rPr>
        <w:object w:dxaOrig="6979" w:dyaOrig="660">
          <v:shape id="_x0000_i1065" type="#_x0000_t75" style="width:348.75pt;height:33pt" o:ole="">
            <v:imagedata r:id="rId92" o:title=""/>
          </v:shape>
          <o:OLEObject Type="Embed" ProgID="Equation.3" ShapeID="_x0000_i1065" DrawAspect="Content" ObjectID="_1335104486" r:id="rId93"/>
        </w:object>
      </w:r>
    </w:p>
    <w:p w:rsidR="00DF4D4E" w:rsidRDefault="00DF4D4E" w:rsidP="00DF4D4E">
      <w:pPr>
        <w:spacing w:before="100" w:beforeAutospacing="1" w:after="100" w:afterAutospacing="1" w:line="360" w:lineRule="auto"/>
        <w:ind w:firstLine="539"/>
        <w:rPr>
          <w:sz w:val="28"/>
        </w:rPr>
      </w:pPr>
    </w:p>
    <w:p w:rsidR="00DF4D4E" w:rsidRDefault="00DF4D4E" w:rsidP="00DF4D4E">
      <w:pPr>
        <w:pStyle w:val="a5"/>
        <w:spacing w:before="100" w:beforeAutospacing="1" w:after="100" w:afterAutospacing="1"/>
        <w:ind w:firstLine="539"/>
        <w:rPr>
          <w:rFonts w:ascii="Times New Roman" w:hAnsi="Times New Roman"/>
        </w:rPr>
      </w:pPr>
      <w:r>
        <w:rPr>
          <w:rFonts w:ascii="Times New Roman" w:hAnsi="Times New Roman"/>
        </w:rPr>
        <w:t xml:space="preserve">По полученной передаточной функции построим логарифмические амплитудную и фазовую частотные характеристики </w:t>
      </w:r>
      <w:r>
        <w:rPr>
          <w:rFonts w:ascii="Times New Roman" w:hAnsi="Times New Roman"/>
          <w:lang w:val="en-US"/>
        </w:rPr>
        <w:t>W</w:t>
      </w:r>
      <w:r>
        <w:rPr>
          <w:rFonts w:ascii="Times New Roman" w:hAnsi="Times New Roman"/>
        </w:rPr>
        <w:t>(</w:t>
      </w:r>
      <w:r>
        <w:rPr>
          <w:rFonts w:ascii="Times New Roman" w:hAnsi="Times New Roman"/>
          <w:lang w:val="en-US"/>
        </w:rPr>
        <w:t>s</w:t>
      </w:r>
      <w:r>
        <w:rPr>
          <w:rFonts w:ascii="Times New Roman" w:hAnsi="Times New Roman"/>
        </w:rPr>
        <w:t>):</w:t>
      </w:r>
    </w:p>
    <w:p w:rsidR="00C35BAB" w:rsidRDefault="00C35BAB" w:rsidP="00DF4D4E">
      <w:pPr>
        <w:spacing w:before="100" w:beforeAutospacing="1" w:after="100" w:afterAutospacing="1"/>
        <w:rPr>
          <w:lang w:val="en-US"/>
        </w:rPr>
      </w:pPr>
    </w:p>
    <w:p w:rsidR="00C35BAB" w:rsidRDefault="00C35BAB" w:rsidP="00DF4D4E">
      <w:pPr>
        <w:spacing w:before="100" w:beforeAutospacing="1" w:after="100" w:afterAutospacing="1"/>
        <w:rPr>
          <w:lang w:val="en-US"/>
        </w:rPr>
      </w:pPr>
      <w:r>
        <w:rPr>
          <w:noProof/>
        </w:rPr>
        <w:lastRenderedPageBreak/>
        <w:drawing>
          <wp:inline distT="0" distB="0" distL="0" distR="0" wp14:anchorId="096D1270" wp14:editId="38691560">
            <wp:extent cx="5934075" cy="4914900"/>
            <wp:effectExtent l="0" t="0" r="9525" b="0"/>
            <wp:docPr id="1" name="Рисунок 1" descr="C:\Users\xdev\Desktop\ЛАФЧХ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xdev\Desktop\ЛАФЧХ_2.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34075" cy="4914900"/>
                    </a:xfrm>
                    <a:prstGeom prst="rect">
                      <a:avLst/>
                    </a:prstGeom>
                    <a:noFill/>
                    <a:ln>
                      <a:noFill/>
                    </a:ln>
                  </pic:spPr>
                </pic:pic>
              </a:graphicData>
            </a:graphic>
          </wp:inline>
        </w:drawing>
      </w:r>
    </w:p>
    <w:p w:rsidR="00DF4D4E" w:rsidRDefault="00DF4D4E" w:rsidP="00DF4D4E">
      <w:pPr>
        <w:spacing w:before="100" w:beforeAutospacing="1" w:after="100" w:afterAutospacing="1"/>
        <w:rPr>
          <w:sz w:val="28"/>
        </w:rPr>
      </w:pPr>
      <w:r>
        <w:rPr>
          <w:sz w:val="28"/>
        </w:rPr>
        <w:t xml:space="preserve">Из приведенного выше графика видно, что </w:t>
      </w:r>
      <w:r>
        <w:rPr>
          <w:sz w:val="28"/>
        </w:rPr>
        <w:sym w:font="Symbol" w:char="0077"/>
      </w:r>
      <w:proofErr w:type="gramStart"/>
      <w:r>
        <w:rPr>
          <w:sz w:val="28"/>
          <w:vertAlign w:val="subscript"/>
        </w:rPr>
        <w:t>ср</w:t>
      </w:r>
      <w:proofErr w:type="gramEnd"/>
      <w:r>
        <w:rPr>
          <w:sz w:val="28"/>
          <w:vertAlign w:val="subscript"/>
        </w:rPr>
        <w:t xml:space="preserve"> </w:t>
      </w:r>
      <w:r w:rsidR="00C35BAB">
        <w:rPr>
          <w:sz w:val="28"/>
        </w:rPr>
        <w:t>= 1</w:t>
      </w:r>
      <w:r w:rsidR="00C35BAB" w:rsidRPr="009633D3">
        <w:rPr>
          <w:sz w:val="28"/>
        </w:rPr>
        <w:t>08</w:t>
      </w:r>
      <w:r>
        <w:rPr>
          <w:sz w:val="28"/>
        </w:rPr>
        <w:t xml:space="preserve"> рад/с, </w:t>
      </w:r>
      <w:r>
        <w:rPr>
          <w:sz w:val="28"/>
        </w:rPr>
        <w:sym w:font="Symbol" w:char="0044"/>
      </w:r>
      <w:r>
        <w:rPr>
          <w:sz w:val="28"/>
        </w:rPr>
        <w:sym w:font="Symbol" w:char="0041"/>
      </w:r>
      <w:r>
        <w:rPr>
          <w:sz w:val="28"/>
        </w:rPr>
        <w:t>=</w:t>
      </w:r>
      <w:r>
        <w:rPr>
          <w:sz w:val="28"/>
        </w:rPr>
        <w:sym w:font="Symbol" w:char="00A5"/>
      </w:r>
      <w:r>
        <w:rPr>
          <w:sz w:val="28"/>
        </w:rPr>
        <w:t xml:space="preserve">, </w:t>
      </w:r>
      <w:r>
        <w:rPr>
          <w:sz w:val="28"/>
        </w:rPr>
        <w:sym w:font="Symbol" w:char="0044"/>
      </w:r>
      <w:r>
        <w:rPr>
          <w:sz w:val="28"/>
        </w:rPr>
        <w:sym w:font="Symbol" w:char="006A"/>
      </w:r>
      <w:r>
        <w:rPr>
          <w:sz w:val="28"/>
        </w:rPr>
        <w:t xml:space="preserve"> = 30</w:t>
      </w:r>
      <w:r>
        <w:rPr>
          <w:sz w:val="28"/>
        </w:rPr>
        <w:sym w:font="Symbol" w:char="00B0"/>
      </w:r>
    </w:p>
    <w:p w:rsidR="00DF4D4E" w:rsidRDefault="00DF4D4E" w:rsidP="00DF4D4E">
      <w:pPr>
        <w:tabs>
          <w:tab w:val="left" w:pos="1003"/>
        </w:tabs>
        <w:spacing w:before="100" w:beforeAutospacing="1" w:after="100" w:afterAutospacing="1" w:line="360" w:lineRule="auto"/>
        <w:ind w:firstLine="540"/>
        <w:rPr>
          <w:sz w:val="28"/>
        </w:rPr>
      </w:pPr>
      <w:r>
        <w:rPr>
          <w:sz w:val="28"/>
        </w:rPr>
        <w:t>Введение корректирующего дифференцирующего звена снижает помехозащищенность системы. Необходимо вводить корректирующие звенья, снижающие помехи (ЛАХ должны быть как можно ниже). Число этих звеньев должно быть таким, чтобы не уменьшить запасы устойчивости на частоте среза. Исходя из вышесказанного, введем еще одно апериодическое звено для реализации фильтра, который будет подавлять высокочастотную помеху.</w:t>
      </w:r>
    </w:p>
    <w:p w:rsidR="00DF4D4E" w:rsidRDefault="00E7201C" w:rsidP="00DF4D4E">
      <w:pPr>
        <w:tabs>
          <w:tab w:val="left" w:pos="1003"/>
        </w:tabs>
        <w:spacing w:before="100" w:beforeAutospacing="1" w:after="100" w:afterAutospacing="1" w:line="360" w:lineRule="auto"/>
        <w:ind w:firstLine="540"/>
        <w:rPr>
          <w:sz w:val="28"/>
        </w:rPr>
      </w:pPr>
      <w:r w:rsidRPr="009633D3">
        <w:rPr>
          <w:position w:val="-24"/>
          <w:sz w:val="28"/>
        </w:rPr>
        <w:object w:dxaOrig="2100" w:dyaOrig="620">
          <v:shape id="_x0000_i1072" type="#_x0000_t75" style="width:105.75pt;height:31.5pt" o:ole="">
            <v:imagedata r:id="rId95" o:title=""/>
          </v:shape>
          <o:OLEObject Type="Embed" ProgID="Equation.3" ShapeID="_x0000_i1072" DrawAspect="Content" ObjectID="_1335104487" r:id="rId96"/>
        </w:object>
      </w:r>
    </w:p>
    <w:p w:rsidR="00DF4D4E" w:rsidRDefault="00DF4D4E" w:rsidP="00DF4D4E">
      <w:pPr>
        <w:tabs>
          <w:tab w:val="left" w:pos="1003"/>
        </w:tabs>
        <w:spacing w:before="100" w:beforeAutospacing="1" w:after="100" w:afterAutospacing="1" w:line="360" w:lineRule="auto"/>
        <w:ind w:firstLine="540"/>
        <w:rPr>
          <w:sz w:val="28"/>
        </w:rPr>
      </w:pPr>
      <w:r>
        <w:rPr>
          <w:sz w:val="28"/>
        </w:rPr>
        <w:t>Вид передаточной функции системы с учетом коррекции:</w:t>
      </w:r>
    </w:p>
    <w:p w:rsidR="00BF2008" w:rsidRDefault="00BF2008" w:rsidP="00DF4D4E">
      <w:pPr>
        <w:tabs>
          <w:tab w:val="left" w:pos="1003"/>
        </w:tabs>
        <w:spacing w:before="100" w:beforeAutospacing="1" w:after="100" w:afterAutospacing="1" w:line="360" w:lineRule="auto"/>
        <w:ind w:firstLine="540"/>
        <w:rPr>
          <w:position w:val="-32"/>
          <w:lang w:val="en-US"/>
        </w:rPr>
      </w:pPr>
    </w:p>
    <w:p w:rsidR="00BF2008" w:rsidRDefault="00E7201C" w:rsidP="00DF4D4E">
      <w:pPr>
        <w:tabs>
          <w:tab w:val="left" w:pos="1003"/>
        </w:tabs>
        <w:spacing w:before="100" w:beforeAutospacing="1" w:after="100" w:afterAutospacing="1" w:line="360" w:lineRule="auto"/>
        <w:ind w:firstLine="540"/>
        <w:rPr>
          <w:position w:val="-32"/>
          <w:lang w:val="en-US"/>
        </w:rPr>
      </w:pPr>
      <w:r w:rsidRPr="00B152A5">
        <w:rPr>
          <w:position w:val="-28"/>
          <w:sz w:val="28"/>
          <w:lang w:val="en-US"/>
        </w:rPr>
        <w:object w:dxaOrig="5280" w:dyaOrig="660">
          <v:shape id="_x0000_i1071" type="#_x0000_t75" style="width:264pt;height:33pt" o:ole="">
            <v:imagedata r:id="rId97" o:title=""/>
          </v:shape>
          <o:OLEObject Type="Embed" ProgID="Equation.3" ShapeID="_x0000_i1071" DrawAspect="Content" ObjectID="_1335104488" r:id="rId98"/>
        </w:object>
      </w:r>
    </w:p>
    <w:p w:rsidR="00DF4D4E" w:rsidRDefault="00DF4D4E" w:rsidP="00DF4D4E">
      <w:pPr>
        <w:tabs>
          <w:tab w:val="left" w:pos="1003"/>
        </w:tabs>
        <w:spacing w:before="100" w:beforeAutospacing="1" w:after="100" w:afterAutospacing="1" w:line="360" w:lineRule="auto"/>
        <w:ind w:firstLine="540"/>
        <w:rPr>
          <w:sz w:val="28"/>
        </w:rPr>
      </w:pPr>
    </w:p>
    <w:p w:rsidR="00DF4D4E" w:rsidRDefault="00E7201C" w:rsidP="00DF4D4E">
      <w:pPr>
        <w:spacing w:before="100" w:beforeAutospacing="1" w:after="100" w:afterAutospacing="1" w:line="360" w:lineRule="auto"/>
        <w:ind w:firstLine="540"/>
        <w:rPr>
          <w:sz w:val="28"/>
          <w:lang w:val="en-US"/>
        </w:rPr>
      </w:pPr>
      <w:r>
        <w:rPr>
          <w:noProof/>
        </w:rPr>
        <w:drawing>
          <wp:anchor distT="0" distB="0" distL="114300" distR="114300" simplePos="0" relativeHeight="251666432" behindDoc="0" locked="0" layoutInCell="1" allowOverlap="1" wp14:anchorId="3086B231" wp14:editId="3A6ED652">
            <wp:simplePos x="0" y="0"/>
            <wp:positionH relativeFrom="column">
              <wp:posOffset>-318135</wp:posOffset>
            </wp:positionH>
            <wp:positionV relativeFrom="paragraph">
              <wp:posOffset>482600</wp:posOffset>
            </wp:positionV>
            <wp:extent cx="5934075" cy="5581650"/>
            <wp:effectExtent l="0" t="0" r="9525" b="0"/>
            <wp:wrapNone/>
            <wp:docPr id="3" name="Рисунок 3" descr="C:\Users\xdev\Desktop\ЛАФЧХ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xdev\Desktop\ЛАФЧХ_3.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34075" cy="558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D4E">
        <w:rPr>
          <w:sz w:val="28"/>
        </w:rPr>
        <w:t xml:space="preserve">По полученной передаточной функции построим логарифмические амплитудную и фазовую частотные характеристики </w:t>
      </w:r>
      <w:r w:rsidR="00DF4D4E">
        <w:rPr>
          <w:sz w:val="28"/>
          <w:lang w:val="en-US"/>
        </w:rPr>
        <w:t>W</w:t>
      </w:r>
      <w:r w:rsidR="00DF4D4E">
        <w:rPr>
          <w:sz w:val="28"/>
        </w:rPr>
        <w:t>(</w:t>
      </w:r>
      <w:r w:rsidR="00DF4D4E">
        <w:rPr>
          <w:sz w:val="28"/>
          <w:lang w:val="en-US"/>
        </w:rPr>
        <w:t>s</w:t>
      </w:r>
      <w:r w:rsidR="00DF4D4E">
        <w:rPr>
          <w:sz w:val="28"/>
        </w:rPr>
        <w:t>):</w:t>
      </w:r>
    </w:p>
    <w:p w:rsidR="00641C8E" w:rsidRDefault="00641C8E" w:rsidP="00DF4D4E">
      <w:pPr>
        <w:spacing w:before="100" w:beforeAutospacing="1" w:after="100" w:afterAutospacing="1" w:line="360" w:lineRule="auto"/>
        <w:ind w:firstLine="540"/>
        <w:rPr>
          <w:sz w:val="28"/>
          <w:lang w:val="en-US"/>
        </w:rPr>
      </w:pPr>
    </w:p>
    <w:p w:rsidR="00641C8E" w:rsidRDefault="00641C8E" w:rsidP="00DF4D4E">
      <w:pPr>
        <w:spacing w:before="100" w:beforeAutospacing="1" w:after="100" w:afterAutospacing="1" w:line="360" w:lineRule="auto"/>
        <w:ind w:firstLine="540"/>
        <w:rPr>
          <w:sz w:val="28"/>
          <w:lang w:val="en-US"/>
        </w:rPr>
      </w:pPr>
    </w:p>
    <w:p w:rsidR="00641C8E" w:rsidRPr="00641C8E" w:rsidRDefault="00641C8E" w:rsidP="00DF4D4E">
      <w:pPr>
        <w:spacing w:before="100" w:beforeAutospacing="1" w:after="100" w:afterAutospacing="1" w:line="360" w:lineRule="auto"/>
        <w:ind w:firstLine="540"/>
        <w:rPr>
          <w:sz w:val="28"/>
          <w:lang w:val="en-US"/>
        </w:rPr>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9D6843" w:rsidRPr="00E7201C" w:rsidRDefault="009D6843" w:rsidP="00DF4D4E">
      <w:pPr>
        <w:tabs>
          <w:tab w:val="left" w:pos="1003"/>
        </w:tabs>
      </w:pPr>
    </w:p>
    <w:p w:rsidR="00DF4D4E" w:rsidRDefault="00DF4D4E" w:rsidP="00DF4D4E">
      <w:pPr>
        <w:tabs>
          <w:tab w:val="left" w:pos="1003"/>
        </w:tabs>
        <w:rPr>
          <w:sz w:val="28"/>
        </w:rPr>
      </w:pPr>
      <w:r>
        <w:rPr>
          <w:sz w:val="28"/>
        </w:rPr>
        <w:t xml:space="preserve">Из приведенного выше графика видно, что </w:t>
      </w:r>
      <w:r>
        <w:rPr>
          <w:sz w:val="28"/>
        </w:rPr>
        <w:sym w:font="Symbol" w:char="0077"/>
      </w:r>
      <w:proofErr w:type="gramStart"/>
      <w:r>
        <w:rPr>
          <w:sz w:val="28"/>
          <w:vertAlign w:val="subscript"/>
        </w:rPr>
        <w:t>ср</w:t>
      </w:r>
      <w:proofErr w:type="gramEnd"/>
      <w:r>
        <w:rPr>
          <w:sz w:val="28"/>
          <w:vertAlign w:val="subscript"/>
        </w:rPr>
        <w:t xml:space="preserve"> </w:t>
      </w:r>
      <w:r>
        <w:rPr>
          <w:sz w:val="28"/>
        </w:rPr>
        <w:t>= 1</w:t>
      </w:r>
      <w:r w:rsidR="00641C8E" w:rsidRPr="00641C8E">
        <w:rPr>
          <w:sz w:val="28"/>
        </w:rPr>
        <w:t>0</w:t>
      </w:r>
      <w:r>
        <w:rPr>
          <w:sz w:val="28"/>
        </w:rPr>
        <w:t xml:space="preserve">8 рад/с, </w:t>
      </w:r>
      <w:r>
        <w:rPr>
          <w:sz w:val="28"/>
        </w:rPr>
        <w:sym w:font="Symbol" w:char="0044"/>
      </w:r>
      <w:r>
        <w:rPr>
          <w:sz w:val="28"/>
        </w:rPr>
        <w:sym w:font="Symbol" w:char="0041"/>
      </w:r>
      <w:r>
        <w:rPr>
          <w:sz w:val="28"/>
        </w:rPr>
        <w:t>=1</w:t>
      </w:r>
      <w:r w:rsidR="00641C8E" w:rsidRPr="00641C8E">
        <w:rPr>
          <w:sz w:val="28"/>
        </w:rPr>
        <w:t>7</w:t>
      </w:r>
      <w:r>
        <w:rPr>
          <w:sz w:val="28"/>
        </w:rPr>
        <w:t>,</w:t>
      </w:r>
      <w:r w:rsidR="00641C8E" w:rsidRPr="00641C8E">
        <w:rPr>
          <w:sz w:val="28"/>
        </w:rPr>
        <w:t>4</w:t>
      </w:r>
      <w:r>
        <w:rPr>
          <w:sz w:val="28"/>
        </w:rPr>
        <w:t xml:space="preserve"> дБ, </w:t>
      </w:r>
      <w:r>
        <w:rPr>
          <w:sz w:val="28"/>
        </w:rPr>
        <w:sym w:font="Symbol" w:char="0044"/>
      </w:r>
      <w:r>
        <w:rPr>
          <w:sz w:val="28"/>
        </w:rPr>
        <w:sym w:font="Symbol" w:char="006A"/>
      </w:r>
      <w:r>
        <w:rPr>
          <w:sz w:val="28"/>
        </w:rPr>
        <w:t xml:space="preserve"> = 25,</w:t>
      </w:r>
      <w:r w:rsidR="00641C8E" w:rsidRPr="00641C8E">
        <w:rPr>
          <w:sz w:val="28"/>
        </w:rPr>
        <w:t>3</w:t>
      </w:r>
      <w:r>
        <w:rPr>
          <w:sz w:val="28"/>
        </w:rPr>
        <w:sym w:font="Symbol" w:char="00B0"/>
      </w:r>
    </w:p>
    <w:p w:rsidR="00DF4D4E" w:rsidRDefault="00DF4D4E" w:rsidP="00DF4D4E">
      <w:pPr>
        <w:tabs>
          <w:tab w:val="left" w:pos="1003"/>
        </w:tabs>
        <w:spacing w:line="360" w:lineRule="auto"/>
        <w:ind w:firstLine="540"/>
        <w:rPr>
          <w:sz w:val="28"/>
        </w:rPr>
      </w:pPr>
      <w:r>
        <w:rPr>
          <w:sz w:val="28"/>
        </w:rPr>
        <w:t>Исходя из этого, можно сделать вывод, что система устойчива.</w:t>
      </w:r>
    </w:p>
    <w:p w:rsidR="00DF4D4E" w:rsidRDefault="00DF4D4E" w:rsidP="00DF4D4E">
      <w:pPr>
        <w:pStyle w:val="a5"/>
        <w:tabs>
          <w:tab w:val="left" w:pos="1003"/>
        </w:tabs>
        <w:rPr>
          <w:rFonts w:ascii="Times New Roman" w:hAnsi="Times New Roman"/>
        </w:rPr>
      </w:pPr>
      <w:r>
        <w:rPr>
          <w:rFonts w:ascii="Times New Roman" w:hAnsi="Times New Roman"/>
        </w:rPr>
        <w:t>Запишем передаточную функцию скорректированной замкнутой системы:</w:t>
      </w:r>
    </w:p>
    <w:p w:rsidR="00DF4D4E" w:rsidRDefault="00DF4D4E" w:rsidP="00DF4D4E">
      <w:pPr>
        <w:tabs>
          <w:tab w:val="left" w:pos="1003"/>
        </w:tabs>
        <w:spacing w:line="360" w:lineRule="auto"/>
        <w:ind w:firstLine="540"/>
        <w:rPr>
          <w:sz w:val="28"/>
        </w:rPr>
      </w:pPr>
      <w:r>
        <w:rPr>
          <w:position w:val="-72"/>
          <w:sz w:val="28"/>
        </w:rPr>
        <w:object w:dxaOrig="2540" w:dyaOrig="1579">
          <v:shape id="_x0000_i1066" type="#_x0000_t75" style="width:126.75pt;height:78.75pt" o:ole="">
            <v:imagedata r:id="rId100" o:title=""/>
          </v:shape>
          <o:OLEObject Type="Embed" ProgID="Equation.3" ShapeID="_x0000_i1066" DrawAspect="Content" ObjectID="_1335104489" r:id="rId101"/>
        </w:object>
      </w:r>
      <w:r w:rsidR="00BE66B4">
        <w:pict>
          <v:shape id="_x0000_s1027" type="#_x0000_t75" style="position:absolute;left:0;text-align:left;margin-left:0;margin-top:-.15pt;width:9pt;height:16.7pt;z-index:251660288;mso-position-horizontal:left;mso-position-horizontal-relative:text;mso-position-vertical-relative:text">
            <v:imagedata r:id="rId102" o:title=""/>
            <w10:wrap type="square" side="right"/>
          </v:shape>
          <o:OLEObject Type="Embed" ProgID="Equation.3" ShapeID="_x0000_s1027" DrawAspect="Content" ObjectID="_1335104498" r:id="rId103"/>
        </w:pict>
      </w:r>
      <w:r>
        <w:rPr>
          <w:sz w:val="28"/>
        </w:rPr>
        <w:br w:type="textWrapping" w:clear="all"/>
        <w:t>График переходного процесса скорректированной замкнутой системы:</w:t>
      </w:r>
    </w:p>
    <w:p w:rsidR="00E435EE" w:rsidRPr="00E435EE" w:rsidRDefault="00E435EE" w:rsidP="00DF4D4E">
      <w:pPr>
        <w:tabs>
          <w:tab w:val="left" w:pos="1003"/>
        </w:tabs>
        <w:ind w:firstLine="540"/>
        <w:rPr>
          <w:lang w:val="en-US"/>
        </w:rPr>
      </w:pPr>
      <w:r>
        <w:rPr>
          <w:noProof/>
        </w:rPr>
        <w:drawing>
          <wp:inline distT="0" distB="0" distL="0" distR="0">
            <wp:extent cx="3429000" cy="2266950"/>
            <wp:effectExtent l="0" t="0" r="0" b="0"/>
            <wp:docPr id="6" name="Рисунок 6" descr="C:\Users\xdev\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xdev\Desktop\h.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429000" cy="2266950"/>
                    </a:xfrm>
                    <a:prstGeom prst="rect">
                      <a:avLst/>
                    </a:prstGeom>
                    <a:noFill/>
                    <a:ln>
                      <a:noFill/>
                    </a:ln>
                  </pic:spPr>
                </pic:pic>
              </a:graphicData>
            </a:graphic>
          </wp:inline>
        </w:drawing>
      </w:r>
    </w:p>
    <w:p w:rsidR="00DF4D4E" w:rsidRDefault="00DF4D4E" w:rsidP="00DF4D4E">
      <w:pPr>
        <w:pStyle w:val="a3"/>
        <w:spacing w:before="100" w:beforeAutospacing="1" w:after="100" w:afterAutospacing="1"/>
        <w:ind w:firstLine="0"/>
        <w:rPr>
          <w:rFonts w:ascii="Times New Roman" w:hAnsi="Times New Roman"/>
        </w:rPr>
      </w:pPr>
      <w:r>
        <w:rPr>
          <w:rFonts w:ascii="Times New Roman" w:hAnsi="Times New Roman"/>
        </w:rPr>
        <w:t>Реализация корректирующего звена в виде пассивных четырехполюсников:</w:t>
      </w:r>
    </w:p>
    <w:p w:rsidR="00DF4D4E" w:rsidRDefault="00DF4D4E" w:rsidP="00DF4D4E">
      <w:pPr>
        <w:pStyle w:val="1"/>
        <w:spacing w:before="100" w:beforeAutospacing="1" w:after="100" w:afterAutospacing="1" w:line="360" w:lineRule="auto"/>
        <w:rPr>
          <w:b w:val="0"/>
          <w:bCs/>
          <w:sz w:val="28"/>
        </w:rPr>
      </w:pPr>
      <w:r>
        <w:rPr>
          <w:b w:val="0"/>
          <w:bCs/>
          <w:sz w:val="28"/>
        </w:rPr>
        <w:t>Корректирующие устройства, используемые для обеспечения необходимых запасов устойчивости и подавления высокочастотной составляющей сигнала, представлены в таблице:</w:t>
      </w:r>
    </w:p>
    <w:p w:rsidR="00DF4D4E" w:rsidRDefault="00DF4D4E" w:rsidP="00DF4D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F4D4E" w:rsidTr="006C4083">
        <w:tc>
          <w:tcPr>
            <w:tcW w:w="4785" w:type="dxa"/>
            <w:vAlign w:val="center"/>
          </w:tcPr>
          <w:p w:rsidR="00DF4D4E" w:rsidRDefault="00DF4D4E" w:rsidP="006C4083">
            <w:pPr>
              <w:jc w:val="center"/>
              <w:rPr>
                <w:b/>
                <w:lang w:val="en-US"/>
              </w:rPr>
            </w:pPr>
            <w:r>
              <w:object w:dxaOrig="2700" w:dyaOrig="2496">
                <v:shape id="_x0000_i1067" type="#_x0000_t75" style="width:135pt;height:124.5pt" o:ole="">
                  <v:imagedata r:id="rId105" o:title=""/>
                </v:shape>
                <o:OLEObject Type="Embed" ProgID="PBrush" ShapeID="_x0000_i1067" DrawAspect="Content" ObjectID="_1335104490" r:id="rId106"/>
              </w:object>
            </w:r>
          </w:p>
        </w:tc>
        <w:tc>
          <w:tcPr>
            <w:tcW w:w="4786" w:type="dxa"/>
            <w:vAlign w:val="center"/>
          </w:tcPr>
          <w:p w:rsidR="00DF4D4E" w:rsidRDefault="00DF4D4E" w:rsidP="006C4083">
            <w:pPr>
              <w:jc w:val="center"/>
              <w:rPr>
                <w:bCs/>
                <w:sz w:val="28"/>
              </w:rPr>
            </w:pPr>
            <w:r>
              <w:rPr>
                <w:bCs/>
                <w:sz w:val="28"/>
              </w:rPr>
              <w:t xml:space="preserve">Схема корректирующего устройства, обладающего передаточной функцией </w:t>
            </w:r>
            <w:r>
              <w:rPr>
                <w:position w:val="-34"/>
                <w:sz w:val="28"/>
              </w:rPr>
              <w:object w:dxaOrig="1459" w:dyaOrig="780">
                <v:shape id="_x0000_i1068" type="#_x0000_t75" style="width:73.5pt;height:39pt" o:ole="">
                  <v:imagedata r:id="rId107" o:title=""/>
                </v:shape>
                <o:OLEObject Type="Embed" ProgID="Equation.3" ShapeID="_x0000_i1068" DrawAspect="Content" ObjectID="_1335104491" r:id="rId108"/>
              </w:object>
            </w:r>
          </w:p>
        </w:tc>
      </w:tr>
      <w:tr w:rsidR="00DF4D4E" w:rsidTr="006C4083">
        <w:tc>
          <w:tcPr>
            <w:tcW w:w="4785" w:type="dxa"/>
            <w:vAlign w:val="center"/>
          </w:tcPr>
          <w:p w:rsidR="00DF4D4E" w:rsidRDefault="00DF4D4E" w:rsidP="006C4083">
            <w:pPr>
              <w:jc w:val="center"/>
            </w:pPr>
            <w:r>
              <w:object w:dxaOrig="2784" w:dyaOrig="2004">
                <v:shape id="_x0000_i1069" type="#_x0000_t75" style="width:139.5pt;height:100.5pt" o:ole="">
                  <v:imagedata r:id="rId109" o:title=""/>
                </v:shape>
                <o:OLEObject Type="Embed" ProgID="PBrush" ShapeID="_x0000_i1069" DrawAspect="Content" ObjectID="_1335104492" r:id="rId110"/>
              </w:object>
            </w:r>
          </w:p>
        </w:tc>
        <w:tc>
          <w:tcPr>
            <w:tcW w:w="4786" w:type="dxa"/>
            <w:vAlign w:val="center"/>
          </w:tcPr>
          <w:p w:rsidR="00DF4D4E" w:rsidRDefault="00DF4D4E" w:rsidP="006C4083">
            <w:pPr>
              <w:jc w:val="center"/>
              <w:rPr>
                <w:bCs/>
                <w:sz w:val="28"/>
              </w:rPr>
            </w:pPr>
            <w:r>
              <w:rPr>
                <w:bCs/>
                <w:sz w:val="28"/>
              </w:rPr>
              <w:t xml:space="preserve">Схема корректирующего устройства, обладающего передаточной функцией </w:t>
            </w:r>
            <w:r>
              <w:rPr>
                <w:position w:val="-34"/>
                <w:sz w:val="28"/>
              </w:rPr>
              <w:object w:dxaOrig="1479" w:dyaOrig="780">
                <v:shape id="_x0000_i1070" type="#_x0000_t75" style="width:73.5pt;height:39pt" o:ole="">
                  <v:imagedata r:id="rId111" o:title=""/>
                </v:shape>
                <o:OLEObject Type="Embed" ProgID="Equation.3" ShapeID="_x0000_i1070" DrawAspect="Content" ObjectID="_1335104493" r:id="rId112"/>
              </w:object>
            </w:r>
          </w:p>
        </w:tc>
      </w:tr>
    </w:tbl>
    <w:p w:rsidR="00DF4D4E" w:rsidRDefault="00DF4D4E" w:rsidP="00DF4D4E">
      <w:pPr>
        <w:ind w:firstLine="1080"/>
        <w:rPr>
          <w:b/>
        </w:rPr>
      </w:pPr>
    </w:p>
    <w:p w:rsidR="00DF4D4E" w:rsidRDefault="00DF4D4E" w:rsidP="00DF4D4E">
      <w:pPr>
        <w:ind w:firstLine="540"/>
        <w:rPr>
          <w:b/>
        </w:rPr>
      </w:pPr>
      <w:r>
        <w:t xml:space="preserve">                        </w:t>
      </w:r>
    </w:p>
    <w:p w:rsidR="00DF4D4E" w:rsidRDefault="00DF4D4E" w:rsidP="00DF4D4E">
      <w:pPr>
        <w:pStyle w:val="2"/>
      </w:pPr>
      <w:r>
        <w:lastRenderedPageBreak/>
        <w:t>Рассчитаем значения элементов, входящих в эти схемы:</w:t>
      </w:r>
    </w:p>
    <w:p w:rsidR="00DF4D4E" w:rsidRDefault="00DF4D4E" w:rsidP="00DF4D4E">
      <w:pPr>
        <w:spacing w:line="360" w:lineRule="auto"/>
        <w:ind w:firstLine="540"/>
        <w:rPr>
          <w:sz w:val="28"/>
        </w:rPr>
      </w:pPr>
      <w:r>
        <w:rPr>
          <w:sz w:val="28"/>
        </w:rPr>
        <w:t>При емкости равной</w:t>
      </w:r>
      <w:proofErr w:type="gramStart"/>
      <w:r>
        <w:rPr>
          <w:sz w:val="28"/>
        </w:rPr>
        <w:t xml:space="preserve"> С</w:t>
      </w:r>
      <w:proofErr w:type="gramEnd"/>
      <w:r>
        <w:rPr>
          <w:sz w:val="28"/>
        </w:rPr>
        <w:t xml:space="preserve"> =10 мкФ найдем значения сопротивлений </w:t>
      </w:r>
      <w:r>
        <w:rPr>
          <w:sz w:val="28"/>
          <w:lang w:val="en-US"/>
        </w:rPr>
        <w:t>R</w:t>
      </w:r>
      <w:r>
        <w:rPr>
          <w:sz w:val="28"/>
          <w:vertAlign w:val="subscript"/>
        </w:rPr>
        <w:t>1</w:t>
      </w:r>
      <w:r>
        <w:rPr>
          <w:sz w:val="28"/>
        </w:rPr>
        <w:t xml:space="preserve"> и  </w:t>
      </w:r>
      <w:r>
        <w:rPr>
          <w:sz w:val="28"/>
          <w:lang w:val="en-US"/>
        </w:rPr>
        <w:t>R</w:t>
      </w:r>
      <w:r>
        <w:rPr>
          <w:sz w:val="28"/>
          <w:vertAlign w:val="subscript"/>
        </w:rPr>
        <w:t>2</w:t>
      </w:r>
      <w:r>
        <w:rPr>
          <w:sz w:val="28"/>
        </w:rPr>
        <w:t>:</w:t>
      </w:r>
    </w:p>
    <w:p w:rsidR="00DF4D4E" w:rsidRDefault="00BE66B4" w:rsidP="00DF4D4E">
      <w:pPr>
        <w:spacing w:line="360" w:lineRule="auto"/>
        <w:ind w:firstLine="540"/>
        <w:rPr>
          <w:sz w:val="28"/>
        </w:rPr>
      </w:pPr>
      <w:r w:rsidRPr="00FC465B">
        <w:rPr>
          <w:position w:val="-62"/>
          <w:sz w:val="28"/>
        </w:rPr>
        <w:object w:dxaOrig="5340" w:dyaOrig="1359">
          <v:shape id="_x0000_i1073" type="#_x0000_t75" style="width:267.75pt;height:67.5pt" o:ole="">
            <v:imagedata r:id="rId113" o:title=""/>
          </v:shape>
          <o:OLEObject Type="Embed" ProgID="Equation.3" ShapeID="_x0000_i1073" DrawAspect="Content" ObjectID="_1335104494" r:id="rId114"/>
        </w:object>
      </w:r>
    </w:p>
    <w:p w:rsidR="00DF4D4E" w:rsidRDefault="00DF4D4E" w:rsidP="00DF4D4E">
      <w:pPr>
        <w:spacing w:line="360" w:lineRule="auto"/>
        <w:ind w:firstLine="540"/>
        <w:rPr>
          <w:sz w:val="28"/>
        </w:rPr>
      </w:pPr>
    </w:p>
    <w:p w:rsidR="00DF4D4E" w:rsidRDefault="00BE66B4" w:rsidP="00DF4D4E">
      <w:pPr>
        <w:spacing w:line="360" w:lineRule="auto"/>
        <w:ind w:firstLine="540"/>
        <w:rPr>
          <w:sz w:val="28"/>
        </w:rPr>
      </w:pPr>
      <w:r w:rsidRPr="00FC465B">
        <w:rPr>
          <w:position w:val="-30"/>
          <w:sz w:val="28"/>
        </w:rPr>
        <w:object w:dxaOrig="6259" w:dyaOrig="720">
          <v:shape id="_x0000_i1074" type="#_x0000_t75" style="width:312.75pt;height:36pt" o:ole="">
            <v:imagedata r:id="rId115" o:title=""/>
          </v:shape>
          <o:OLEObject Type="Embed" ProgID="Equation.3" ShapeID="_x0000_i1074" DrawAspect="Content" ObjectID="_1335104495" r:id="rId116"/>
        </w:object>
      </w:r>
      <w:r w:rsidR="00FC465B">
        <w:rPr>
          <w:sz w:val="28"/>
        </w:rPr>
        <w:t xml:space="preserve">= </w:t>
      </w:r>
      <w:r w:rsidR="00FC465B">
        <w:rPr>
          <w:sz w:val="28"/>
          <w:lang w:val="en-US"/>
        </w:rPr>
        <w:t>7</w:t>
      </w:r>
      <w:r w:rsidR="00DF4D4E">
        <w:rPr>
          <w:sz w:val="28"/>
        </w:rPr>
        <w:t>5</w:t>
      </w:r>
      <w:bookmarkStart w:id="0" w:name="_GoBack"/>
      <w:bookmarkEnd w:id="0"/>
      <w:r w:rsidR="00DF4D4E">
        <w:rPr>
          <w:sz w:val="28"/>
        </w:rPr>
        <w:t xml:space="preserve"> Ом</w:t>
      </w:r>
    </w:p>
    <w:p w:rsidR="006D2D01" w:rsidRDefault="006D2D01"/>
    <w:sectPr w:rsidR="006D2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CE"/>
    <w:rsid w:val="001513A2"/>
    <w:rsid w:val="00222B29"/>
    <w:rsid w:val="00266ECE"/>
    <w:rsid w:val="00455BFF"/>
    <w:rsid w:val="00460293"/>
    <w:rsid w:val="00534846"/>
    <w:rsid w:val="0056434B"/>
    <w:rsid w:val="00591B0F"/>
    <w:rsid w:val="00641C8E"/>
    <w:rsid w:val="00653949"/>
    <w:rsid w:val="006D2D01"/>
    <w:rsid w:val="00781BA5"/>
    <w:rsid w:val="00822A03"/>
    <w:rsid w:val="008A22E6"/>
    <w:rsid w:val="009633D3"/>
    <w:rsid w:val="009D6843"/>
    <w:rsid w:val="00B152A5"/>
    <w:rsid w:val="00BE66B4"/>
    <w:rsid w:val="00BF2008"/>
    <w:rsid w:val="00C35BAB"/>
    <w:rsid w:val="00C7118C"/>
    <w:rsid w:val="00C735FA"/>
    <w:rsid w:val="00D26F18"/>
    <w:rsid w:val="00DF4D4E"/>
    <w:rsid w:val="00E1584C"/>
    <w:rsid w:val="00E435EE"/>
    <w:rsid w:val="00E7201C"/>
    <w:rsid w:val="00EF0BD3"/>
    <w:rsid w:val="00FC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4D4E"/>
    <w:pPr>
      <w:keepNext/>
      <w:ind w:firstLine="540"/>
      <w:outlineLvl w:val="0"/>
    </w:pPr>
    <w:rPr>
      <w:b/>
    </w:rPr>
  </w:style>
  <w:style w:type="paragraph" w:styleId="2">
    <w:name w:val="heading 2"/>
    <w:basedOn w:val="a"/>
    <w:next w:val="a"/>
    <w:link w:val="20"/>
    <w:qFormat/>
    <w:rsid w:val="00DF4D4E"/>
    <w:pPr>
      <w:keepNext/>
      <w:spacing w:line="360" w:lineRule="auto"/>
      <w:ind w:left="1287"/>
      <w:jc w:val="center"/>
      <w:outlineLvl w:val="1"/>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D4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DF4D4E"/>
    <w:rPr>
      <w:rFonts w:ascii="Times New Roman" w:eastAsia="Times New Roman" w:hAnsi="Times New Roman" w:cs="Times New Roman"/>
      <w:sz w:val="28"/>
      <w:szCs w:val="20"/>
      <w:u w:val="single"/>
      <w:lang w:eastAsia="ru-RU"/>
    </w:rPr>
  </w:style>
  <w:style w:type="paragraph" w:styleId="a3">
    <w:name w:val="Body Text Indent"/>
    <w:basedOn w:val="a"/>
    <w:link w:val="a4"/>
    <w:semiHidden/>
    <w:rsid w:val="00DF4D4E"/>
    <w:pPr>
      <w:shd w:val="clear" w:color="auto" w:fill="FFFFFF"/>
      <w:spacing w:line="360" w:lineRule="auto"/>
      <w:ind w:right="53" w:firstLine="567"/>
    </w:pPr>
    <w:rPr>
      <w:rFonts w:ascii="Courier New" w:hAnsi="Courier New"/>
      <w:color w:val="000000"/>
      <w:sz w:val="28"/>
      <w:szCs w:val="20"/>
    </w:rPr>
  </w:style>
  <w:style w:type="character" w:customStyle="1" w:styleId="a4">
    <w:name w:val="Основной текст с отступом Знак"/>
    <w:basedOn w:val="a0"/>
    <w:link w:val="a3"/>
    <w:semiHidden/>
    <w:rsid w:val="00DF4D4E"/>
    <w:rPr>
      <w:rFonts w:ascii="Courier New" w:eastAsia="Times New Roman" w:hAnsi="Courier New" w:cs="Times New Roman"/>
      <w:color w:val="000000"/>
      <w:sz w:val="28"/>
      <w:szCs w:val="20"/>
      <w:shd w:val="clear" w:color="auto" w:fill="FFFFFF"/>
      <w:lang w:eastAsia="ru-RU"/>
    </w:rPr>
  </w:style>
  <w:style w:type="paragraph" w:styleId="a5">
    <w:name w:val="Body Text"/>
    <w:basedOn w:val="a"/>
    <w:link w:val="a6"/>
    <w:semiHidden/>
    <w:rsid w:val="00DF4D4E"/>
    <w:rPr>
      <w:rFonts w:ascii="Arial" w:hAnsi="Arial"/>
      <w:sz w:val="28"/>
      <w:szCs w:val="20"/>
    </w:rPr>
  </w:style>
  <w:style w:type="character" w:customStyle="1" w:styleId="a6">
    <w:name w:val="Основной текст Знак"/>
    <w:basedOn w:val="a0"/>
    <w:link w:val="a5"/>
    <w:semiHidden/>
    <w:rsid w:val="00DF4D4E"/>
    <w:rPr>
      <w:rFonts w:ascii="Arial" w:eastAsia="Times New Roman" w:hAnsi="Arial" w:cs="Times New Roman"/>
      <w:sz w:val="28"/>
      <w:szCs w:val="20"/>
      <w:lang w:eastAsia="ru-RU"/>
    </w:rPr>
  </w:style>
  <w:style w:type="paragraph" w:styleId="a7">
    <w:name w:val="Balloon Text"/>
    <w:basedOn w:val="a"/>
    <w:link w:val="a8"/>
    <w:uiPriority w:val="99"/>
    <w:semiHidden/>
    <w:unhideWhenUsed/>
    <w:rsid w:val="00DF4D4E"/>
    <w:rPr>
      <w:rFonts w:ascii="Tahoma" w:hAnsi="Tahoma" w:cs="Tahoma"/>
      <w:sz w:val="16"/>
      <w:szCs w:val="16"/>
    </w:rPr>
  </w:style>
  <w:style w:type="character" w:customStyle="1" w:styleId="a8">
    <w:name w:val="Текст выноски Знак"/>
    <w:basedOn w:val="a0"/>
    <w:link w:val="a7"/>
    <w:uiPriority w:val="99"/>
    <w:semiHidden/>
    <w:rsid w:val="00DF4D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4D4E"/>
    <w:pPr>
      <w:keepNext/>
      <w:ind w:firstLine="540"/>
      <w:outlineLvl w:val="0"/>
    </w:pPr>
    <w:rPr>
      <w:b/>
    </w:rPr>
  </w:style>
  <w:style w:type="paragraph" w:styleId="2">
    <w:name w:val="heading 2"/>
    <w:basedOn w:val="a"/>
    <w:next w:val="a"/>
    <w:link w:val="20"/>
    <w:qFormat/>
    <w:rsid w:val="00DF4D4E"/>
    <w:pPr>
      <w:keepNext/>
      <w:spacing w:line="360" w:lineRule="auto"/>
      <w:ind w:left="1287"/>
      <w:jc w:val="center"/>
      <w:outlineLvl w:val="1"/>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4D4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DF4D4E"/>
    <w:rPr>
      <w:rFonts w:ascii="Times New Roman" w:eastAsia="Times New Roman" w:hAnsi="Times New Roman" w:cs="Times New Roman"/>
      <w:sz w:val="28"/>
      <w:szCs w:val="20"/>
      <w:u w:val="single"/>
      <w:lang w:eastAsia="ru-RU"/>
    </w:rPr>
  </w:style>
  <w:style w:type="paragraph" w:styleId="a3">
    <w:name w:val="Body Text Indent"/>
    <w:basedOn w:val="a"/>
    <w:link w:val="a4"/>
    <w:semiHidden/>
    <w:rsid w:val="00DF4D4E"/>
    <w:pPr>
      <w:shd w:val="clear" w:color="auto" w:fill="FFFFFF"/>
      <w:spacing w:line="360" w:lineRule="auto"/>
      <w:ind w:right="53" w:firstLine="567"/>
    </w:pPr>
    <w:rPr>
      <w:rFonts w:ascii="Courier New" w:hAnsi="Courier New"/>
      <w:color w:val="000000"/>
      <w:sz w:val="28"/>
      <w:szCs w:val="20"/>
    </w:rPr>
  </w:style>
  <w:style w:type="character" w:customStyle="1" w:styleId="a4">
    <w:name w:val="Основной текст с отступом Знак"/>
    <w:basedOn w:val="a0"/>
    <w:link w:val="a3"/>
    <w:semiHidden/>
    <w:rsid w:val="00DF4D4E"/>
    <w:rPr>
      <w:rFonts w:ascii="Courier New" w:eastAsia="Times New Roman" w:hAnsi="Courier New" w:cs="Times New Roman"/>
      <w:color w:val="000000"/>
      <w:sz w:val="28"/>
      <w:szCs w:val="20"/>
      <w:shd w:val="clear" w:color="auto" w:fill="FFFFFF"/>
      <w:lang w:eastAsia="ru-RU"/>
    </w:rPr>
  </w:style>
  <w:style w:type="paragraph" w:styleId="a5">
    <w:name w:val="Body Text"/>
    <w:basedOn w:val="a"/>
    <w:link w:val="a6"/>
    <w:semiHidden/>
    <w:rsid w:val="00DF4D4E"/>
    <w:rPr>
      <w:rFonts w:ascii="Arial" w:hAnsi="Arial"/>
      <w:sz w:val="28"/>
      <w:szCs w:val="20"/>
    </w:rPr>
  </w:style>
  <w:style w:type="character" w:customStyle="1" w:styleId="a6">
    <w:name w:val="Основной текст Знак"/>
    <w:basedOn w:val="a0"/>
    <w:link w:val="a5"/>
    <w:semiHidden/>
    <w:rsid w:val="00DF4D4E"/>
    <w:rPr>
      <w:rFonts w:ascii="Arial" w:eastAsia="Times New Roman" w:hAnsi="Arial" w:cs="Times New Roman"/>
      <w:sz w:val="28"/>
      <w:szCs w:val="20"/>
      <w:lang w:eastAsia="ru-RU"/>
    </w:rPr>
  </w:style>
  <w:style w:type="paragraph" w:styleId="a7">
    <w:name w:val="Balloon Text"/>
    <w:basedOn w:val="a"/>
    <w:link w:val="a8"/>
    <w:uiPriority w:val="99"/>
    <w:semiHidden/>
    <w:unhideWhenUsed/>
    <w:rsid w:val="00DF4D4E"/>
    <w:rPr>
      <w:rFonts w:ascii="Tahoma" w:hAnsi="Tahoma" w:cs="Tahoma"/>
      <w:sz w:val="16"/>
      <w:szCs w:val="16"/>
    </w:rPr>
  </w:style>
  <w:style w:type="character" w:customStyle="1" w:styleId="a8">
    <w:name w:val="Текст выноски Знак"/>
    <w:basedOn w:val="a0"/>
    <w:link w:val="a7"/>
    <w:uiPriority w:val="99"/>
    <w:semiHidden/>
    <w:rsid w:val="00DF4D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1.bin"/><Relationship Id="rId16" Type="http://schemas.openxmlformats.org/officeDocument/2006/relationships/oleObject" Target="embeddings/oleObject6.bin"/><Relationship Id="rId107" Type="http://schemas.openxmlformats.org/officeDocument/2006/relationships/image" Target="media/image55.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jpeg"/><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52.wmf"/><Relationship Id="rId110" Type="http://schemas.openxmlformats.org/officeDocument/2006/relationships/oleObject" Target="embeddings/oleObject50.bin"/><Relationship Id="rId115" Type="http://schemas.openxmlformats.org/officeDocument/2006/relationships/image" Target="media/image59.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image" Target="media/image54.png"/><Relationship Id="rId113" Type="http://schemas.openxmlformats.org/officeDocument/2006/relationships/image" Target="media/image58.wmf"/><Relationship Id="rId11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3.wmf"/><Relationship Id="rId103" Type="http://schemas.openxmlformats.org/officeDocument/2006/relationships/oleObject" Target="embeddings/oleObject47.bin"/><Relationship Id="rId108" Type="http://schemas.openxmlformats.org/officeDocument/2006/relationships/oleObject" Target="embeddings/oleObject49.bin"/><Relationship Id="rId116"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jpeg"/><Relationship Id="rId96" Type="http://schemas.openxmlformats.org/officeDocument/2006/relationships/oleObject" Target="embeddings/oleObject44.bin"/><Relationship Id="rId111" Type="http://schemas.openxmlformats.org/officeDocument/2006/relationships/image" Target="media/image57.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image" Target="media/image47.jpeg"/><Relationship Id="rId99" Type="http://schemas.openxmlformats.org/officeDocument/2006/relationships/image" Target="media/image50.jpeg"/><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6.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3.png"/><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6.wmf"/><Relationship Id="rId2" Type="http://schemas.microsoft.com/office/2007/relationships/stylesWithEffects" Target="stylesWithEffect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11</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xdev</dc:creator>
  <cp:keywords/>
  <dc:description/>
  <cp:lastModifiedBy>xdev</cp:lastModifiedBy>
  <cp:revision>16</cp:revision>
  <dcterms:created xsi:type="dcterms:W3CDTF">2010-05-11T07:10:00Z</dcterms:created>
  <dcterms:modified xsi:type="dcterms:W3CDTF">2010-05-11T13:20:00Z</dcterms:modified>
</cp:coreProperties>
</file>